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DA704" w14:textId="77777777" w:rsidR="00867CF1" w:rsidRDefault="00867CF1" w:rsidP="006C481B">
      <w:pPr>
        <w:jc w:val="center"/>
        <w:rPr>
          <w:b/>
          <w:u w:val="single"/>
        </w:rPr>
      </w:pPr>
    </w:p>
    <w:p w14:paraId="40869156" w14:textId="77777777" w:rsidR="008529EA" w:rsidRPr="003905B1" w:rsidRDefault="008529EA" w:rsidP="008529EA">
      <w:pPr>
        <w:jc w:val="center"/>
        <w:rPr>
          <w:b/>
          <w:sz w:val="28"/>
          <w:szCs w:val="28"/>
          <w:u w:val="single"/>
          <w:lang w:val="en-GB"/>
        </w:rPr>
      </w:pPr>
      <w:r w:rsidRPr="00867CF1">
        <w:rPr>
          <w:b/>
          <w:sz w:val="28"/>
          <w:szCs w:val="28"/>
          <w:u w:val="single"/>
          <w:lang w:val="en-GB" w:bidi="en-GB"/>
        </w:rPr>
        <w:t>Eligibility Requirements</w:t>
      </w:r>
    </w:p>
    <w:p w14:paraId="55FCA325" w14:textId="77777777" w:rsidR="006C481B" w:rsidRPr="008529EA" w:rsidRDefault="006C481B" w:rsidP="006C481B">
      <w:pPr>
        <w:jc w:val="center"/>
        <w:rPr>
          <w:b/>
          <w:sz w:val="24"/>
          <w:lang w:val="en-GB"/>
        </w:rPr>
      </w:pPr>
      <w:r w:rsidRPr="008529EA">
        <w:rPr>
          <w:b/>
          <w:sz w:val="24"/>
          <w:lang w:val="en-GB"/>
        </w:rPr>
        <w:t>„Creative Pre-</w:t>
      </w:r>
      <w:proofErr w:type="gramStart"/>
      <w:r w:rsidRPr="008529EA">
        <w:rPr>
          <w:b/>
          <w:sz w:val="24"/>
          <w:lang w:val="en-GB"/>
        </w:rPr>
        <w:t>Incubator“</w:t>
      </w:r>
      <w:proofErr w:type="gramEnd"/>
      <w:r w:rsidR="0011611D" w:rsidRPr="008529EA">
        <w:rPr>
          <w:b/>
          <w:sz w:val="24"/>
          <w:lang w:val="en-GB"/>
        </w:rPr>
        <w:t xml:space="preserve"> </w:t>
      </w:r>
    </w:p>
    <w:p w14:paraId="580BA98B" w14:textId="601B6094" w:rsidR="006C481B" w:rsidRPr="001A0BB8" w:rsidRDefault="008529EA" w:rsidP="006C481B">
      <w:pPr>
        <w:jc w:val="center"/>
        <w:rPr>
          <w:b/>
          <w:sz w:val="24"/>
          <w:lang w:val="en-GB"/>
        </w:rPr>
      </w:pPr>
      <w:r w:rsidRPr="001A0BB8">
        <w:rPr>
          <w:b/>
          <w:sz w:val="24"/>
          <w:lang w:val="en-GB"/>
        </w:rPr>
        <w:t>Cooperation between</w:t>
      </w:r>
      <w:r w:rsidR="006C481B" w:rsidRPr="001A0BB8">
        <w:rPr>
          <w:b/>
          <w:sz w:val="24"/>
          <w:lang w:val="en-GB"/>
        </w:rPr>
        <w:t xml:space="preserve"> accent </w:t>
      </w:r>
      <w:proofErr w:type="spellStart"/>
      <w:r w:rsidR="006C481B" w:rsidRPr="001A0BB8">
        <w:rPr>
          <w:b/>
          <w:sz w:val="24"/>
          <w:lang w:val="en-GB"/>
        </w:rPr>
        <w:t>Inkuba</w:t>
      </w:r>
      <w:r w:rsidR="00867CF1" w:rsidRPr="001A0BB8">
        <w:rPr>
          <w:b/>
          <w:sz w:val="24"/>
          <w:lang w:val="en-GB"/>
        </w:rPr>
        <w:t>tor</w:t>
      </w:r>
      <w:proofErr w:type="spellEnd"/>
      <w:r w:rsidR="00867CF1" w:rsidRPr="001A0BB8">
        <w:rPr>
          <w:b/>
          <w:sz w:val="24"/>
          <w:lang w:val="en-GB"/>
        </w:rPr>
        <w:t xml:space="preserve"> GmbH </w:t>
      </w:r>
      <w:r w:rsidRPr="001A0BB8">
        <w:rPr>
          <w:b/>
          <w:sz w:val="24"/>
          <w:lang w:val="en-GB"/>
        </w:rPr>
        <w:t>a</w:t>
      </w:r>
      <w:r w:rsidR="00867CF1" w:rsidRPr="001A0BB8">
        <w:rPr>
          <w:b/>
          <w:sz w:val="24"/>
          <w:lang w:val="en-GB"/>
        </w:rPr>
        <w:t>nd FH Wiener Neustadt</w:t>
      </w:r>
    </w:p>
    <w:p w14:paraId="4E440038" w14:textId="77777777" w:rsidR="001A0BB8" w:rsidRPr="001A0BB8" w:rsidRDefault="001A0BB8" w:rsidP="001A0BB8">
      <w:pPr>
        <w:jc w:val="both"/>
        <w:rPr>
          <w:lang w:val="en-GB"/>
        </w:rPr>
      </w:pPr>
      <w:r w:rsidRPr="001A0BB8">
        <w:rPr>
          <w:lang w:val="en-GB" w:bidi="en-GB"/>
        </w:rPr>
        <w:t xml:space="preserve">By </w:t>
      </w:r>
      <w:proofErr w:type="gramStart"/>
      <w:r w:rsidRPr="001A0BB8">
        <w:rPr>
          <w:lang w:val="en-GB" w:bidi="en-GB"/>
        </w:rPr>
        <w:t>submitting an application</w:t>
      </w:r>
      <w:proofErr w:type="gramEnd"/>
      <w:r w:rsidRPr="001A0BB8">
        <w:rPr>
          <w:lang w:val="en-GB" w:bidi="en-GB"/>
        </w:rPr>
        <w:t xml:space="preserve">, the applicant agrees to the following eligibility requirements for applying and participating in the Creative Pre-Incubator project. </w:t>
      </w:r>
    </w:p>
    <w:p w14:paraId="2EEAB2E3" w14:textId="77777777" w:rsidR="0053306D" w:rsidRPr="0011611D" w:rsidRDefault="0053306D" w:rsidP="0053306D">
      <w:pPr>
        <w:pStyle w:val="Listenabsatz"/>
        <w:numPr>
          <w:ilvl w:val="0"/>
          <w:numId w:val="1"/>
        </w:numPr>
        <w:ind w:left="284" w:hanging="284"/>
        <w:rPr>
          <w:b/>
        </w:rPr>
      </w:pPr>
      <w:r w:rsidRPr="0011611D">
        <w:rPr>
          <w:b/>
          <w:lang w:val="en-GB" w:bidi="en-GB"/>
        </w:rPr>
        <w:t xml:space="preserve">Description </w:t>
      </w:r>
    </w:p>
    <w:p w14:paraId="179AFCE6" w14:textId="397BCF62" w:rsidR="0011611D" w:rsidRPr="009A393D" w:rsidRDefault="006C481B" w:rsidP="0011611D">
      <w:pPr>
        <w:ind w:left="426" w:hanging="426"/>
        <w:jc w:val="both"/>
        <w:rPr>
          <w:lang w:val="en-GB"/>
        </w:rPr>
      </w:pPr>
      <w:r w:rsidRPr="00BC75A9">
        <w:rPr>
          <w:lang w:val="en-GB"/>
        </w:rPr>
        <w:t xml:space="preserve">1.1. </w:t>
      </w:r>
      <w:r w:rsidR="001C6F62" w:rsidRPr="00BC75A9">
        <w:rPr>
          <w:lang w:val="en-GB" w:bidi="en-GB"/>
        </w:rPr>
        <w:t xml:space="preserve">The Creative Pre-Incubator project (hereinafter referred to as CPI) is organised by accent </w:t>
      </w:r>
      <w:proofErr w:type="spellStart"/>
      <w:r w:rsidR="001C6F62" w:rsidRPr="00BC75A9">
        <w:rPr>
          <w:lang w:val="en-GB" w:bidi="en-GB"/>
        </w:rPr>
        <w:t>Inkubator</w:t>
      </w:r>
      <w:proofErr w:type="spellEnd"/>
      <w:r w:rsidR="001C6F62" w:rsidRPr="00BC75A9">
        <w:rPr>
          <w:lang w:val="en-GB" w:bidi="en-GB"/>
        </w:rPr>
        <w:t xml:space="preserve"> GmbH (hereinafter referred to as accent) together with the</w:t>
      </w:r>
      <w:r w:rsidRPr="00BC75A9">
        <w:rPr>
          <w:lang w:val="en-GB"/>
        </w:rPr>
        <w:t xml:space="preserve"> </w:t>
      </w:r>
      <w:proofErr w:type="spellStart"/>
      <w:r w:rsidRPr="00BC75A9">
        <w:rPr>
          <w:lang w:val="en-GB"/>
        </w:rPr>
        <w:t>Fachhochschule</w:t>
      </w:r>
      <w:proofErr w:type="spellEnd"/>
      <w:r w:rsidRPr="00BC75A9">
        <w:rPr>
          <w:lang w:val="en-GB"/>
        </w:rPr>
        <w:t xml:space="preserve"> FH Wiener Neustadt GmbH (</w:t>
      </w:r>
      <w:r w:rsidR="001C6F62" w:rsidRPr="00BC75A9">
        <w:rPr>
          <w:lang w:val="en-GB" w:bidi="en-GB"/>
        </w:rPr>
        <w:t xml:space="preserve">hereinafter referred to as </w:t>
      </w:r>
      <w:r w:rsidRPr="00BC75A9">
        <w:rPr>
          <w:lang w:val="en-GB"/>
        </w:rPr>
        <w:t>FH Wiener Neustadt; b</w:t>
      </w:r>
      <w:r w:rsidR="005E28ED" w:rsidRPr="00BC75A9">
        <w:rPr>
          <w:lang w:val="en-GB"/>
        </w:rPr>
        <w:t xml:space="preserve">oth </w:t>
      </w:r>
      <w:r w:rsidR="005E28ED" w:rsidRPr="00BC75A9">
        <w:rPr>
          <w:lang w:val="en-GB" w:bidi="en-GB"/>
        </w:rPr>
        <w:t xml:space="preserve">hereinafter referred to </w:t>
      </w:r>
      <w:r w:rsidR="00BC75A9" w:rsidRPr="00BC75A9">
        <w:rPr>
          <w:lang w:val="en-GB" w:bidi="en-GB"/>
        </w:rPr>
        <w:t>as collaboration partners</w:t>
      </w:r>
      <w:r w:rsidRPr="00BC75A9">
        <w:rPr>
          <w:lang w:val="en-GB"/>
        </w:rPr>
        <w:t>) a</w:t>
      </w:r>
      <w:r w:rsidR="00BC75A9">
        <w:rPr>
          <w:lang w:val="en-GB"/>
        </w:rPr>
        <w:t>t</w:t>
      </w:r>
      <w:r w:rsidRPr="00BC75A9">
        <w:rPr>
          <w:lang w:val="en-GB"/>
        </w:rPr>
        <w:t xml:space="preserve"> </w:t>
      </w:r>
      <w:r w:rsidR="00BC75A9">
        <w:rPr>
          <w:lang w:val="en-GB"/>
        </w:rPr>
        <w:t>the</w:t>
      </w:r>
      <w:r w:rsidRPr="00BC75A9">
        <w:rPr>
          <w:lang w:val="en-GB"/>
        </w:rPr>
        <w:t xml:space="preserve"> FH Wiener Neustadt </w:t>
      </w:r>
      <w:r w:rsidR="00190102" w:rsidRPr="00BC75A9">
        <w:rPr>
          <w:lang w:val="en-GB"/>
        </w:rPr>
        <w:t>a</w:t>
      </w:r>
      <w:r w:rsidR="00257EF9">
        <w:rPr>
          <w:lang w:val="en-GB"/>
        </w:rPr>
        <w:t>t locations in</w:t>
      </w:r>
      <w:r w:rsidR="00190102" w:rsidRPr="00BC75A9">
        <w:rPr>
          <w:lang w:val="en-GB"/>
        </w:rPr>
        <w:t xml:space="preserve"> Wiener Neustadt </w:t>
      </w:r>
      <w:r w:rsidR="00257EF9">
        <w:rPr>
          <w:lang w:val="en-GB"/>
        </w:rPr>
        <w:t>a</w:t>
      </w:r>
      <w:r w:rsidR="00190102" w:rsidRPr="00BC75A9">
        <w:rPr>
          <w:lang w:val="en-GB"/>
        </w:rPr>
        <w:t>nd Wieselburg</w:t>
      </w:r>
      <w:r w:rsidRPr="00BC75A9">
        <w:rPr>
          <w:lang w:val="en-GB"/>
        </w:rPr>
        <w:t xml:space="preserve">. </w:t>
      </w:r>
      <w:r w:rsidR="009A393D" w:rsidRPr="009C5CE2">
        <w:rPr>
          <w:lang w:val="en-GB" w:bidi="en-GB"/>
        </w:rPr>
        <w:t xml:space="preserve">The CPI is a structured programme funded by the Province of Lower Austria (Economy, Tourism &amp; Technology – WST3) and the European Regional Development Fund ("ERDF") for a selected group of students, graduates and employees of the </w:t>
      </w:r>
      <w:r w:rsidR="007F48B7" w:rsidRPr="009A393D">
        <w:rPr>
          <w:lang w:val="en-GB"/>
        </w:rPr>
        <w:t>FH Wiener Neustadt</w:t>
      </w:r>
      <w:r w:rsidR="008E02F5">
        <w:rPr>
          <w:lang w:val="en-GB"/>
        </w:rPr>
        <w:t xml:space="preserve"> to develop their business idea with professional support.</w:t>
      </w:r>
    </w:p>
    <w:p w14:paraId="5B73268F" w14:textId="77777777" w:rsidR="00CE78A8" w:rsidRPr="003905B1" w:rsidRDefault="006C481B" w:rsidP="00CE78A8">
      <w:pPr>
        <w:ind w:left="426" w:hanging="426"/>
        <w:jc w:val="both"/>
        <w:rPr>
          <w:lang w:val="en-GB"/>
        </w:rPr>
      </w:pPr>
      <w:r w:rsidRPr="00CE78A8">
        <w:rPr>
          <w:lang w:val="en-GB"/>
        </w:rPr>
        <w:t>1.2.</w:t>
      </w:r>
      <w:r w:rsidR="0011611D" w:rsidRPr="00CE78A8">
        <w:rPr>
          <w:lang w:val="en-GB"/>
        </w:rPr>
        <w:t xml:space="preserve"> </w:t>
      </w:r>
      <w:r w:rsidR="00652EB9" w:rsidRPr="00CE78A8">
        <w:rPr>
          <w:lang w:val="en-GB" w:bidi="en-GB"/>
        </w:rPr>
        <w:t>A panel independent of the FH Wiener Neusta</w:t>
      </w:r>
      <w:r w:rsidR="00882BEF" w:rsidRPr="00CE78A8">
        <w:rPr>
          <w:lang w:val="en-GB" w:bidi="en-GB"/>
        </w:rPr>
        <w:t xml:space="preserve">dt </w:t>
      </w:r>
      <w:r w:rsidR="00B134B9" w:rsidRPr="00CE78A8">
        <w:rPr>
          <w:lang w:val="en-GB" w:bidi="en-GB"/>
        </w:rPr>
        <w:t xml:space="preserve">will nominate outstanding business ideas from the applications received from students, graduates and/or employees of the </w:t>
      </w:r>
      <w:r w:rsidR="00190102" w:rsidRPr="00CE78A8">
        <w:rPr>
          <w:lang w:val="en-GB"/>
        </w:rPr>
        <w:t>FH Wiener Neustadt</w:t>
      </w:r>
      <w:r w:rsidRPr="00CE78A8">
        <w:rPr>
          <w:lang w:val="en-GB"/>
        </w:rPr>
        <w:t xml:space="preserve">, </w:t>
      </w:r>
      <w:r w:rsidR="00CE78A8">
        <w:rPr>
          <w:lang w:val="en-GB" w:bidi="en-GB"/>
        </w:rPr>
        <w:t xml:space="preserve">who will be supported in the conception and development of their business projects by the cooperation partners in the course of an academic year within the framework of the CPI (hereafter referred to as applicants or participants in the event of nomination). </w:t>
      </w:r>
    </w:p>
    <w:p w14:paraId="279272E5" w14:textId="77777777" w:rsidR="003C5DB8" w:rsidRPr="003905B1" w:rsidRDefault="006C481B" w:rsidP="003C5DB8">
      <w:pPr>
        <w:ind w:left="426" w:hanging="426"/>
        <w:jc w:val="both"/>
        <w:rPr>
          <w:lang w:val="en-GB"/>
        </w:rPr>
      </w:pPr>
      <w:r w:rsidRPr="003C5DB8">
        <w:rPr>
          <w:lang w:val="en-GB"/>
        </w:rPr>
        <w:t xml:space="preserve">1.3. </w:t>
      </w:r>
      <w:r w:rsidR="003A774E" w:rsidRPr="003C5DB8">
        <w:rPr>
          <w:lang w:val="en-GB" w:bidi="en-GB"/>
        </w:rPr>
        <w:t xml:space="preserve">Both accent and the </w:t>
      </w:r>
      <w:r w:rsidR="007F48B7" w:rsidRPr="003C5DB8">
        <w:rPr>
          <w:lang w:val="en-GB"/>
        </w:rPr>
        <w:t xml:space="preserve">FH Wiener Neustadt </w:t>
      </w:r>
      <w:r w:rsidR="003C5DB8">
        <w:rPr>
          <w:lang w:val="en-GB" w:bidi="en-GB"/>
        </w:rPr>
        <w:t xml:space="preserve">will provide advisory and support services to CPI participants, although participants have no legal entitlement to a specific scope or type of advisory and support services. Participants will not be reimbursed for expenses incurred in applying for or participating in the CPI. </w:t>
      </w:r>
    </w:p>
    <w:p w14:paraId="39F4C6DA" w14:textId="228A8636" w:rsidR="00C57FD2" w:rsidRPr="00E244AB" w:rsidRDefault="006C481B" w:rsidP="00E244AB">
      <w:pPr>
        <w:ind w:left="426" w:hanging="426"/>
        <w:jc w:val="both"/>
        <w:rPr>
          <w:b/>
          <w:lang w:val="en-GB"/>
        </w:rPr>
      </w:pPr>
      <w:r w:rsidRPr="00E244AB">
        <w:rPr>
          <w:lang w:val="en-GB"/>
        </w:rPr>
        <w:t xml:space="preserve">1.4. </w:t>
      </w:r>
      <w:r w:rsidR="00E244AB">
        <w:rPr>
          <w:lang w:val="en-GB" w:bidi="en-GB"/>
        </w:rPr>
        <w:t>Participants do not have a legal right to be admitted to the CPI programme. The panel members decide freely on admission to the Creative Pre-Incubator Programme without giving reasons following a formal examination by the FH Wiener Neustadt.</w:t>
      </w:r>
    </w:p>
    <w:p w14:paraId="7E7D6FA9" w14:textId="55C16744" w:rsidR="006C481B" w:rsidRPr="00254F68" w:rsidRDefault="006C481B" w:rsidP="006C481B">
      <w:pPr>
        <w:ind w:left="284" w:hanging="284"/>
        <w:rPr>
          <w:b/>
          <w:lang w:val="en-GB"/>
        </w:rPr>
      </w:pPr>
      <w:r w:rsidRPr="00254F68">
        <w:rPr>
          <w:b/>
          <w:lang w:val="en-GB"/>
        </w:rPr>
        <w:t xml:space="preserve">2. </w:t>
      </w:r>
      <w:r w:rsidR="00E244AB" w:rsidRPr="00254F68">
        <w:rPr>
          <w:b/>
          <w:lang w:val="en-GB"/>
        </w:rPr>
        <w:t>Applying</w:t>
      </w:r>
      <w:r w:rsidRPr="00254F68">
        <w:rPr>
          <w:b/>
          <w:lang w:val="en-GB"/>
        </w:rPr>
        <w:t xml:space="preserve"> </w:t>
      </w:r>
    </w:p>
    <w:p w14:paraId="2D3197C3" w14:textId="61F1AD84" w:rsidR="007F48B7" w:rsidRPr="00254F68" w:rsidRDefault="006C481B" w:rsidP="00C57FD2">
      <w:pPr>
        <w:ind w:left="426" w:hanging="426"/>
        <w:jc w:val="both"/>
        <w:rPr>
          <w:lang w:val="en-GB"/>
        </w:rPr>
      </w:pPr>
      <w:r w:rsidRPr="00254F68">
        <w:rPr>
          <w:lang w:val="en-GB"/>
        </w:rPr>
        <w:t xml:space="preserve">2.1. </w:t>
      </w:r>
      <w:r w:rsidR="00254F68">
        <w:rPr>
          <w:lang w:val="en-GB" w:bidi="en-GB"/>
        </w:rPr>
        <w:t>Applications to participate in the CPI must be sent by email only, including all documents listed below, to</w:t>
      </w:r>
      <w:r w:rsidR="00254F68" w:rsidRPr="00254F68">
        <w:rPr>
          <w:lang w:val="en-GB"/>
        </w:rPr>
        <w:t xml:space="preserve"> </w:t>
      </w:r>
      <w:hyperlink r:id="rId10" w:history="1">
        <w:r w:rsidR="007F48B7" w:rsidRPr="00254F68">
          <w:rPr>
            <w:rStyle w:val="Hyperlink"/>
            <w:lang w:val="en-GB"/>
          </w:rPr>
          <w:t>startupcenter@fhwn.ac.at</w:t>
        </w:r>
      </w:hyperlink>
      <w:r w:rsidR="007F48B7" w:rsidRPr="00254F68">
        <w:rPr>
          <w:lang w:val="en-GB"/>
        </w:rPr>
        <w:t xml:space="preserve"> </w:t>
      </w:r>
      <w:r w:rsidR="00254F68">
        <w:rPr>
          <w:lang w:val="en-GB"/>
        </w:rPr>
        <w:t>no later than 2</w:t>
      </w:r>
      <w:r w:rsidR="00254F68" w:rsidRPr="00254F68">
        <w:rPr>
          <w:vertAlign w:val="superscript"/>
          <w:lang w:val="en-GB"/>
        </w:rPr>
        <w:t>nd</w:t>
      </w:r>
      <w:r w:rsidR="00254F68">
        <w:rPr>
          <w:lang w:val="en-GB"/>
        </w:rPr>
        <w:t xml:space="preserve"> November (23:59)</w:t>
      </w:r>
      <w:r w:rsidRPr="00254F68">
        <w:rPr>
          <w:lang w:val="en-GB"/>
        </w:rPr>
        <w:t xml:space="preserve">: </w:t>
      </w:r>
    </w:p>
    <w:p w14:paraId="2429399F" w14:textId="77777777" w:rsidR="00FE63E4" w:rsidRPr="003905B1" w:rsidRDefault="00FE63E4" w:rsidP="00FE63E4">
      <w:pPr>
        <w:pStyle w:val="Listenabsatz"/>
        <w:numPr>
          <w:ilvl w:val="0"/>
          <w:numId w:val="5"/>
        </w:numPr>
        <w:jc w:val="both"/>
        <w:rPr>
          <w:lang w:val="en-GB"/>
        </w:rPr>
      </w:pPr>
      <w:r>
        <w:rPr>
          <w:lang w:val="en-GB" w:bidi="en-GB"/>
        </w:rPr>
        <w:t xml:space="preserve">Curriculum vitae of all team members including their current contact details </w:t>
      </w:r>
    </w:p>
    <w:p w14:paraId="5C944DD8" w14:textId="77777777" w:rsidR="00FE63E4" w:rsidRPr="003905B1" w:rsidRDefault="00FE63E4" w:rsidP="00FE63E4">
      <w:pPr>
        <w:pStyle w:val="Listenabsatz"/>
        <w:numPr>
          <w:ilvl w:val="0"/>
          <w:numId w:val="5"/>
        </w:numPr>
        <w:jc w:val="both"/>
        <w:rPr>
          <w:lang w:val="en-GB"/>
        </w:rPr>
      </w:pPr>
      <w:r>
        <w:rPr>
          <w:lang w:val="en-GB" w:bidi="en-GB"/>
        </w:rPr>
        <w:t xml:space="preserve">Description of the business idea (according to the guidelines: see website) </w:t>
      </w:r>
    </w:p>
    <w:p w14:paraId="407B4371" w14:textId="77777777" w:rsidR="00FE63E4" w:rsidRPr="003905B1" w:rsidRDefault="00FE63E4" w:rsidP="00FE63E4">
      <w:pPr>
        <w:pStyle w:val="Listenabsatz"/>
        <w:numPr>
          <w:ilvl w:val="0"/>
          <w:numId w:val="5"/>
        </w:numPr>
        <w:jc w:val="both"/>
        <w:rPr>
          <w:lang w:val="en-GB"/>
        </w:rPr>
      </w:pPr>
      <w:r>
        <w:rPr>
          <w:lang w:val="en-GB" w:bidi="en-GB"/>
        </w:rPr>
        <w:t xml:space="preserve">The Eligibility Requirements signed by all team members </w:t>
      </w:r>
    </w:p>
    <w:p w14:paraId="7B3496A2" w14:textId="77777777" w:rsidR="00924B39" w:rsidRDefault="00924B39" w:rsidP="00924B39">
      <w:pPr>
        <w:pStyle w:val="Listenabsatz"/>
        <w:jc w:val="both"/>
        <w:rPr>
          <w:lang w:val="en-GB"/>
        </w:rPr>
      </w:pPr>
    </w:p>
    <w:p w14:paraId="4B2D792C" w14:textId="616F058B" w:rsidR="00924B39" w:rsidRPr="00924B39" w:rsidRDefault="00924B39" w:rsidP="00924B39">
      <w:pPr>
        <w:ind w:left="360"/>
        <w:jc w:val="both"/>
        <w:rPr>
          <w:lang w:val="en-GB"/>
        </w:rPr>
      </w:pPr>
      <w:r w:rsidRPr="00924B39">
        <w:rPr>
          <w:lang w:val="en-GB" w:bidi="en-GB"/>
        </w:rPr>
        <w:t xml:space="preserve">The applicant will receive an email confirming receipt. </w:t>
      </w:r>
    </w:p>
    <w:p w14:paraId="14D6A292" w14:textId="00D6900E" w:rsidR="00037DB3" w:rsidRPr="003905B1" w:rsidRDefault="006C481B" w:rsidP="00037DB3">
      <w:pPr>
        <w:ind w:left="426" w:hanging="426"/>
        <w:jc w:val="both"/>
        <w:rPr>
          <w:lang w:val="en-GB"/>
        </w:rPr>
      </w:pPr>
      <w:r w:rsidRPr="00037DB3">
        <w:rPr>
          <w:lang w:val="en-GB"/>
        </w:rPr>
        <w:t xml:space="preserve">2.2. </w:t>
      </w:r>
      <w:r w:rsidR="00037DB3">
        <w:rPr>
          <w:lang w:val="en-GB" w:bidi="en-GB"/>
        </w:rPr>
        <w:t>Any application received after 2</w:t>
      </w:r>
      <w:r w:rsidR="00037DB3" w:rsidRPr="00037DB3">
        <w:rPr>
          <w:vertAlign w:val="superscript"/>
          <w:lang w:val="en-GB" w:bidi="en-GB"/>
        </w:rPr>
        <w:t>nd</w:t>
      </w:r>
      <w:r w:rsidR="00037DB3">
        <w:rPr>
          <w:lang w:val="en-GB" w:bidi="en-GB"/>
        </w:rPr>
        <w:t xml:space="preserve"> November 2026 will generally be excluded. Applications submitted after the deadline may still be considered if there are valid reasons. </w:t>
      </w:r>
    </w:p>
    <w:p w14:paraId="6B25AB66" w14:textId="154CCE34" w:rsidR="0011611D" w:rsidRPr="00E751E7" w:rsidRDefault="006C481B" w:rsidP="00C57FD2">
      <w:pPr>
        <w:ind w:left="426" w:hanging="426"/>
        <w:jc w:val="both"/>
        <w:rPr>
          <w:lang w:val="en-GB"/>
        </w:rPr>
      </w:pPr>
      <w:r w:rsidRPr="00E751E7">
        <w:rPr>
          <w:lang w:val="en-GB"/>
        </w:rPr>
        <w:t xml:space="preserve">2.3. </w:t>
      </w:r>
      <w:r w:rsidR="00E751E7">
        <w:rPr>
          <w:lang w:val="en-GB" w:bidi="en-GB"/>
        </w:rPr>
        <w:t>If two or more applicants have a business idea that they wish to develop together with the help of the CPI, the application should include details of each applicant.</w:t>
      </w:r>
    </w:p>
    <w:p w14:paraId="1F2D608B" w14:textId="1A0101FC" w:rsidR="006C481B" w:rsidRPr="00DA546E" w:rsidRDefault="006C481B" w:rsidP="00C57FD2">
      <w:pPr>
        <w:ind w:left="426" w:hanging="426"/>
        <w:jc w:val="both"/>
        <w:rPr>
          <w:lang w:val="en-GB"/>
        </w:rPr>
      </w:pPr>
      <w:r w:rsidRPr="00DA546E">
        <w:rPr>
          <w:lang w:val="en-GB"/>
        </w:rPr>
        <w:lastRenderedPageBreak/>
        <w:t xml:space="preserve">2.4. </w:t>
      </w:r>
      <w:r w:rsidR="00DA546E">
        <w:rPr>
          <w:lang w:val="en-GB" w:bidi="en-GB"/>
        </w:rPr>
        <w:t>Incorrect or incomplete information in relation to the application, even if it becomes known after being accepted to participate in the CPI, entitles the cooperation partners to immediately exclude the applicant from the CPI.</w:t>
      </w:r>
    </w:p>
    <w:p w14:paraId="2ADD6AF8" w14:textId="77777777" w:rsidR="00C57FD2" w:rsidRPr="00DA546E" w:rsidRDefault="00C57FD2" w:rsidP="0011611D">
      <w:pPr>
        <w:ind w:left="426" w:hanging="284"/>
        <w:jc w:val="both"/>
        <w:rPr>
          <w:lang w:val="en-GB"/>
        </w:rPr>
      </w:pPr>
    </w:p>
    <w:p w14:paraId="0B5D87F6" w14:textId="74B06730" w:rsidR="006C481B" w:rsidRPr="00BF25CE" w:rsidRDefault="006C481B" w:rsidP="006C481B">
      <w:pPr>
        <w:ind w:left="284" w:hanging="284"/>
        <w:rPr>
          <w:b/>
          <w:lang w:val="en-GB"/>
        </w:rPr>
      </w:pPr>
      <w:r w:rsidRPr="00BF25CE">
        <w:rPr>
          <w:b/>
          <w:lang w:val="en-GB"/>
        </w:rPr>
        <w:t xml:space="preserve">3. </w:t>
      </w:r>
      <w:r w:rsidR="00100682" w:rsidRPr="0011611D">
        <w:rPr>
          <w:b/>
          <w:lang w:val="en-GB" w:bidi="en-GB"/>
        </w:rPr>
        <w:t>Requirements for participation</w:t>
      </w:r>
    </w:p>
    <w:p w14:paraId="5CF93464" w14:textId="77777777" w:rsidR="00BF25CE" w:rsidRPr="003905B1" w:rsidRDefault="006C481B" w:rsidP="00BF25CE">
      <w:pPr>
        <w:ind w:left="426" w:hanging="426"/>
        <w:jc w:val="both"/>
        <w:rPr>
          <w:lang w:val="en-GB"/>
        </w:rPr>
      </w:pPr>
      <w:r w:rsidRPr="00BF25CE">
        <w:rPr>
          <w:lang w:val="en-GB"/>
        </w:rPr>
        <w:t xml:space="preserve">3.1. </w:t>
      </w:r>
      <w:r w:rsidR="00BF25CE">
        <w:rPr>
          <w:lang w:val="en-GB" w:bidi="en-GB"/>
        </w:rPr>
        <w:t xml:space="preserve">A complete application submitted on time is required for participating in the CPI. </w:t>
      </w:r>
    </w:p>
    <w:p w14:paraId="5CA0A5B9" w14:textId="77777777" w:rsidR="00F902A4" w:rsidRPr="003905B1" w:rsidRDefault="006C481B" w:rsidP="00F902A4">
      <w:pPr>
        <w:ind w:left="426" w:hanging="426"/>
        <w:jc w:val="both"/>
        <w:rPr>
          <w:lang w:val="en-GB"/>
        </w:rPr>
      </w:pPr>
      <w:r w:rsidRPr="009C440F">
        <w:rPr>
          <w:lang w:val="en-GB"/>
        </w:rPr>
        <w:t xml:space="preserve">3.2. </w:t>
      </w:r>
      <w:r w:rsidR="000358B0" w:rsidRPr="009C440F">
        <w:rPr>
          <w:lang w:val="en-GB" w:bidi="en-GB"/>
        </w:rPr>
        <w:t xml:space="preserve">All regular students at the </w:t>
      </w:r>
      <w:r w:rsidR="007F48B7" w:rsidRPr="009C440F">
        <w:rPr>
          <w:lang w:val="en-GB"/>
        </w:rPr>
        <w:t xml:space="preserve">FH Wiener Neustadt </w:t>
      </w:r>
      <w:r w:rsidR="009C440F">
        <w:rPr>
          <w:lang w:val="en-GB" w:bidi="en-GB"/>
        </w:rPr>
        <w:t xml:space="preserve">and associate students in continuing education programmes at the time of application are eligible to participate, even if they are expected to complete their studies or continuing education programme at the </w:t>
      </w:r>
      <w:r w:rsidR="007F48B7" w:rsidRPr="009C440F">
        <w:rPr>
          <w:lang w:val="en-GB"/>
        </w:rPr>
        <w:t xml:space="preserve">FH Wiener Neustadt </w:t>
      </w:r>
      <w:r w:rsidR="004562E1">
        <w:rPr>
          <w:lang w:val="en-GB" w:bidi="en-GB"/>
        </w:rPr>
        <w:t>during their participation in the CPI. Graduates who have successfully completed a regular or associate degree course (continuing education course) at the</w:t>
      </w:r>
      <w:r w:rsidRPr="004562E1">
        <w:rPr>
          <w:lang w:val="en-GB"/>
        </w:rPr>
        <w:t xml:space="preserve"> </w:t>
      </w:r>
      <w:r w:rsidR="007F48B7" w:rsidRPr="004562E1">
        <w:rPr>
          <w:lang w:val="en-GB"/>
        </w:rPr>
        <w:t xml:space="preserve">FH Wiener Neustadt </w:t>
      </w:r>
      <w:r w:rsidR="000C5365">
        <w:rPr>
          <w:lang w:val="en-GB" w:bidi="en-GB"/>
        </w:rPr>
        <w:t xml:space="preserve">as well as employees of the </w:t>
      </w:r>
      <w:r w:rsidR="007F48B7" w:rsidRPr="004562E1">
        <w:rPr>
          <w:lang w:val="en-GB"/>
        </w:rPr>
        <w:t>FH Wiener Neustadt</w:t>
      </w:r>
      <w:r w:rsidR="00F902A4">
        <w:rPr>
          <w:lang w:val="en-GB"/>
        </w:rPr>
        <w:t xml:space="preserve"> </w:t>
      </w:r>
      <w:r w:rsidR="00F902A4">
        <w:rPr>
          <w:lang w:val="en-GB" w:bidi="en-GB"/>
        </w:rPr>
        <w:t xml:space="preserve">are also eligible to participate. </w:t>
      </w:r>
    </w:p>
    <w:p w14:paraId="1A3EBC2E" w14:textId="3B61EA97" w:rsidR="00E572A7" w:rsidRPr="003905B1" w:rsidRDefault="006C481B" w:rsidP="00E572A7">
      <w:pPr>
        <w:ind w:left="426" w:hanging="426"/>
        <w:jc w:val="both"/>
        <w:rPr>
          <w:lang w:val="en-GB"/>
        </w:rPr>
      </w:pPr>
      <w:r w:rsidRPr="00EB1E99">
        <w:rPr>
          <w:lang w:val="en-GB"/>
        </w:rPr>
        <w:t xml:space="preserve">3.3. </w:t>
      </w:r>
      <w:r w:rsidR="00EB1E99">
        <w:rPr>
          <w:lang w:val="en-GB" w:bidi="en-GB"/>
        </w:rPr>
        <w:t xml:space="preserve">If an applicant interrupts or cancels their studies/continuing education course or is excluded by the </w:t>
      </w:r>
      <w:r w:rsidR="007F48B7" w:rsidRPr="00EB1E99">
        <w:rPr>
          <w:lang w:val="en-GB"/>
        </w:rPr>
        <w:t>FH Wiener Neustadt</w:t>
      </w:r>
      <w:r w:rsidR="00E572A7">
        <w:rPr>
          <w:lang w:val="en-GB" w:bidi="en-GB"/>
        </w:rPr>
        <w:t xml:space="preserve">, continued participation in the CPI is only possible if valid reasons are given. The participant's obligations under these Eligibility Requirements are not interrupted or terminated by any interruption or termination of their participation in the CPI. </w:t>
      </w:r>
    </w:p>
    <w:p w14:paraId="58E886C8" w14:textId="73C5F3FE" w:rsidR="00C57FD2" w:rsidRPr="00E572A7" w:rsidRDefault="00C57FD2" w:rsidP="00E572A7">
      <w:pPr>
        <w:ind w:left="426" w:hanging="426"/>
        <w:jc w:val="both"/>
        <w:rPr>
          <w:b/>
          <w:lang w:val="en-GB"/>
        </w:rPr>
      </w:pPr>
    </w:p>
    <w:p w14:paraId="6B8785BD" w14:textId="5CDDB0BE" w:rsidR="006C481B" w:rsidRPr="00C70AD6" w:rsidRDefault="006C481B" w:rsidP="006C481B">
      <w:pPr>
        <w:ind w:left="284" w:hanging="284"/>
        <w:rPr>
          <w:b/>
          <w:lang w:val="en-GB"/>
        </w:rPr>
      </w:pPr>
      <w:r w:rsidRPr="00C70AD6">
        <w:rPr>
          <w:b/>
          <w:lang w:val="en-GB"/>
        </w:rPr>
        <w:t xml:space="preserve">4. </w:t>
      </w:r>
      <w:r w:rsidR="003E2ADA" w:rsidRPr="00C57FD2">
        <w:rPr>
          <w:b/>
          <w:lang w:val="en-GB" w:bidi="en-GB"/>
        </w:rPr>
        <w:t>Duration of participation</w:t>
      </w:r>
    </w:p>
    <w:p w14:paraId="4250A7D3" w14:textId="77777777" w:rsidR="00C70AD6" w:rsidRPr="003905B1" w:rsidRDefault="00C70AD6" w:rsidP="00C70AD6">
      <w:pPr>
        <w:jc w:val="both"/>
        <w:rPr>
          <w:lang w:val="en-GB"/>
        </w:rPr>
      </w:pPr>
      <w:r>
        <w:rPr>
          <w:lang w:val="en-GB" w:bidi="en-GB"/>
        </w:rPr>
        <w:t xml:space="preserve">Participation in the CPI is limited to two consecutive academic terms from the respective start date. </w:t>
      </w:r>
    </w:p>
    <w:p w14:paraId="4E1827EF" w14:textId="77777777" w:rsidR="00C57FD2" w:rsidRPr="00C70AD6" w:rsidRDefault="00C57FD2" w:rsidP="006C481B">
      <w:pPr>
        <w:ind w:left="284" w:hanging="284"/>
        <w:rPr>
          <w:b/>
          <w:lang w:val="en-GB"/>
        </w:rPr>
      </w:pPr>
    </w:p>
    <w:p w14:paraId="0FC0E447" w14:textId="715C49C1" w:rsidR="006C481B" w:rsidRPr="00A970F3" w:rsidRDefault="006C481B" w:rsidP="006C481B">
      <w:pPr>
        <w:ind w:left="284" w:hanging="284"/>
        <w:rPr>
          <w:b/>
          <w:lang w:val="en-GB"/>
        </w:rPr>
      </w:pPr>
      <w:r w:rsidRPr="00A970F3">
        <w:rPr>
          <w:b/>
          <w:lang w:val="en-GB"/>
        </w:rPr>
        <w:t xml:space="preserve">5. </w:t>
      </w:r>
      <w:r w:rsidR="00502A8F" w:rsidRPr="00C57FD2">
        <w:rPr>
          <w:b/>
          <w:lang w:val="en-GB" w:bidi="en-GB"/>
        </w:rPr>
        <w:t>Rights and obligations upon participation</w:t>
      </w:r>
    </w:p>
    <w:p w14:paraId="76023335" w14:textId="076F43CA" w:rsidR="006C481B" w:rsidRPr="006D6BE0" w:rsidRDefault="006C481B" w:rsidP="00C57FD2">
      <w:pPr>
        <w:ind w:left="426" w:hanging="426"/>
        <w:jc w:val="both"/>
        <w:rPr>
          <w:lang w:val="en-GB"/>
        </w:rPr>
      </w:pPr>
      <w:r w:rsidRPr="00A970F3">
        <w:rPr>
          <w:lang w:val="en-GB"/>
        </w:rPr>
        <w:t xml:space="preserve">5.1. </w:t>
      </w:r>
      <w:r w:rsidR="00A970F3">
        <w:rPr>
          <w:lang w:val="en-GB" w:bidi="en-GB"/>
        </w:rPr>
        <w:t xml:space="preserve">Participants undertake to comply with the house rules of </w:t>
      </w:r>
      <w:r w:rsidRPr="00A970F3">
        <w:rPr>
          <w:lang w:val="en-GB"/>
        </w:rPr>
        <w:t>FH Wiener Neustadt GmbH (</w:t>
      </w:r>
      <w:r w:rsidR="005F261B">
        <w:rPr>
          <w:lang w:val="en-GB" w:bidi="en-GB"/>
        </w:rPr>
        <w:t xml:space="preserve">available at </w:t>
      </w:r>
      <w:hyperlink r:id="rId11" w:history="1">
        <w:r w:rsidR="00B366DB" w:rsidRPr="00A970F3">
          <w:rPr>
            <w:rStyle w:val="Hyperlink"/>
            <w:lang w:val="en-GB"/>
          </w:rPr>
          <w:t>https://www.fhwn.ac.at/</w:t>
        </w:r>
      </w:hyperlink>
      <w:r w:rsidRPr="00A970F3">
        <w:rPr>
          <w:lang w:val="en-GB"/>
        </w:rPr>
        <w:t xml:space="preserve">). </w:t>
      </w:r>
      <w:r w:rsidR="006D6BE0">
        <w:rPr>
          <w:lang w:val="en-GB" w:bidi="en-GB"/>
        </w:rPr>
        <w:t>By signing the Eligibility Requirements, they are deemed to have read and accepted them.</w:t>
      </w:r>
    </w:p>
    <w:p w14:paraId="01CAED57" w14:textId="77777777" w:rsidR="002205CA" w:rsidRPr="003905B1" w:rsidRDefault="006C481B" w:rsidP="002205CA">
      <w:pPr>
        <w:ind w:left="426" w:hanging="426"/>
        <w:jc w:val="both"/>
        <w:rPr>
          <w:lang w:val="en-GB"/>
        </w:rPr>
      </w:pPr>
      <w:r w:rsidRPr="002205CA">
        <w:rPr>
          <w:lang w:val="en-GB"/>
        </w:rPr>
        <w:t xml:space="preserve">5.2. </w:t>
      </w:r>
      <w:r w:rsidR="00217C5B" w:rsidRPr="002205CA">
        <w:rPr>
          <w:lang w:val="en-GB" w:bidi="en-GB"/>
        </w:rPr>
        <w:t xml:space="preserve">The named contact person is the contact person in the project group for the </w:t>
      </w:r>
      <w:r w:rsidR="00B366DB" w:rsidRPr="002205CA">
        <w:rPr>
          <w:lang w:val="en-GB"/>
        </w:rPr>
        <w:t xml:space="preserve">FH Wiener Neustadt </w:t>
      </w:r>
      <w:r w:rsidR="002205CA">
        <w:rPr>
          <w:lang w:val="en-GB" w:bidi="en-GB"/>
        </w:rPr>
        <w:t xml:space="preserve">and accent </w:t>
      </w:r>
      <w:proofErr w:type="spellStart"/>
      <w:r w:rsidR="002205CA">
        <w:rPr>
          <w:lang w:val="en-GB" w:bidi="en-GB"/>
        </w:rPr>
        <w:t>Inkubator</w:t>
      </w:r>
      <w:proofErr w:type="spellEnd"/>
      <w:r w:rsidR="002205CA">
        <w:rPr>
          <w:lang w:val="en-GB" w:bidi="en-GB"/>
        </w:rPr>
        <w:t xml:space="preserve"> GmbH and is responsible for all decisions concerning the project group, e.g. coordination of appointments, obtaining permissions for publications, etc. </w:t>
      </w:r>
    </w:p>
    <w:p w14:paraId="621D4F75" w14:textId="5B7DEB8B" w:rsidR="006C481B" w:rsidRPr="00AC1221" w:rsidRDefault="006C481B" w:rsidP="00C57FD2">
      <w:pPr>
        <w:ind w:left="426" w:hanging="426"/>
        <w:jc w:val="both"/>
        <w:rPr>
          <w:lang w:val="en-GB"/>
        </w:rPr>
      </w:pPr>
      <w:r w:rsidRPr="00AC1221">
        <w:rPr>
          <w:lang w:val="en-GB"/>
        </w:rPr>
        <w:t xml:space="preserve">5.3. </w:t>
      </w:r>
      <w:r w:rsidR="00AC1221">
        <w:rPr>
          <w:lang w:val="en-GB" w:bidi="en-GB"/>
        </w:rPr>
        <w:t xml:space="preserve">The participants are entitled to use the premises and the inventory from </w:t>
      </w:r>
      <w:r w:rsidRPr="00AC1221">
        <w:rPr>
          <w:lang w:val="en-GB"/>
        </w:rPr>
        <w:t xml:space="preserve">„StartUp </w:t>
      </w:r>
      <w:proofErr w:type="spellStart"/>
      <w:proofErr w:type="gramStart"/>
      <w:r w:rsidRPr="00AC1221">
        <w:rPr>
          <w:lang w:val="en-GB"/>
        </w:rPr>
        <w:t>Centers</w:t>
      </w:r>
      <w:proofErr w:type="spellEnd"/>
      <w:r w:rsidRPr="00AC1221">
        <w:rPr>
          <w:lang w:val="en-GB"/>
        </w:rPr>
        <w:t>“</w:t>
      </w:r>
      <w:r w:rsidR="004D4BAF">
        <w:rPr>
          <w:lang w:val="en-GB"/>
        </w:rPr>
        <w:t xml:space="preserve"> </w:t>
      </w:r>
      <w:r w:rsidRPr="00AC1221">
        <w:rPr>
          <w:lang w:val="en-GB"/>
        </w:rPr>
        <w:t>der</w:t>
      </w:r>
      <w:proofErr w:type="gramEnd"/>
      <w:r w:rsidRPr="00AC1221">
        <w:rPr>
          <w:lang w:val="en-GB"/>
        </w:rPr>
        <w:t xml:space="preserve"> </w:t>
      </w:r>
      <w:r w:rsidR="00B366DB" w:rsidRPr="00AC1221">
        <w:rPr>
          <w:lang w:val="en-GB"/>
        </w:rPr>
        <w:t xml:space="preserve">FH Wiener Neustadt </w:t>
      </w:r>
      <w:r w:rsidR="00190102" w:rsidRPr="00AC1221">
        <w:rPr>
          <w:lang w:val="en-GB"/>
        </w:rPr>
        <w:t>a</w:t>
      </w:r>
      <w:r w:rsidR="00C72964">
        <w:rPr>
          <w:lang w:val="en-GB"/>
        </w:rPr>
        <w:t>t</w:t>
      </w:r>
      <w:r w:rsidR="00190102" w:rsidRPr="00AC1221">
        <w:rPr>
          <w:lang w:val="en-GB"/>
        </w:rPr>
        <w:t xml:space="preserve"> City Campus </w:t>
      </w:r>
      <w:r w:rsidR="00C72964">
        <w:rPr>
          <w:lang w:val="en-GB"/>
        </w:rPr>
        <w:t>a</w:t>
      </w:r>
      <w:r w:rsidR="00190102" w:rsidRPr="00AC1221">
        <w:rPr>
          <w:lang w:val="en-GB"/>
        </w:rPr>
        <w:t>nd a</w:t>
      </w:r>
      <w:r w:rsidR="00C72964">
        <w:rPr>
          <w:lang w:val="en-GB"/>
        </w:rPr>
        <w:t>t</w:t>
      </w:r>
      <w:r w:rsidR="00190102" w:rsidRPr="00AC1221">
        <w:rPr>
          <w:lang w:val="en-GB"/>
        </w:rPr>
        <w:t xml:space="preserve"> Campus Wieselburg</w:t>
      </w:r>
      <w:r w:rsidR="00C72964">
        <w:rPr>
          <w:lang w:val="en-GB"/>
        </w:rPr>
        <w:t>.</w:t>
      </w:r>
    </w:p>
    <w:p w14:paraId="5E7555A9" w14:textId="28A04D5F" w:rsidR="00FE4BF6" w:rsidRPr="00FE4BF6" w:rsidRDefault="006C481B" w:rsidP="00FE4BF6">
      <w:pPr>
        <w:ind w:left="426" w:hanging="426"/>
        <w:jc w:val="both"/>
        <w:rPr>
          <w:lang w:val="en-GB"/>
        </w:rPr>
      </w:pPr>
      <w:r w:rsidRPr="00FE4BF6">
        <w:rPr>
          <w:lang w:val="en-GB"/>
        </w:rPr>
        <w:t xml:space="preserve">5.4. </w:t>
      </w:r>
      <w:r w:rsidR="00FE4BF6" w:rsidRPr="00FE4BF6">
        <w:rPr>
          <w:lang w:val="en-GB"/>
        </w:rPr>
        <w:t>For this purpose, FH Wiener Neustadt, Campus Wiener Neustadt, may issue an access card to the designated contact person of the project group on a case-by-case basis. Participants from Campus Wieselburg will be issued a key, which may be collected from the front desk.</w:t>
      </w:r>
      <w:r w:rsidR="00FE4BF6">
        <w:rPr>
          <w:lang w:val="en-GB"/>
        </w:rPr>
        <w:br/>
      </w:r>
      <w:r w:rsidR="00F902EE">
        <w:rPr>
          <w:spacing w:val="-1"/>
          <w:lang w:val="en-GB" w:bidi="en-GB"/>
        </w:rPr>
        <w:t>This person is not authorised to use the card/key or the premises it can access for any other purpose. Any transfer of the access card issued to a third party is prohibited.</w:t>
      </w:r>
    </w:p>
    <w:p w14:paraId="193B9225" w14:textId="5F70F9E3" w:rsidR="006C481B" w:rsidRPr="00A341C8" w:rsidRDefault="006C481B" w:rsidP="00C57FD2">
      <w:pPr>
        <w:ind w:left="426" w:hanging="426"/>
        <w:jc w:val="both"/>
        <w:rPr>
          <w:lang w:val="en-GB"/>
        </w:rPr>
      </w:pPr>
      <w:r w:rsidRPr="00A341C8">
        <w:rPr>
          <w:lang w:val="en-GB"/>
        </w:rPr>
        <w:t xml:space="preserve">5.5. </w:t>
      </w:r>
      <w:r w:rsidR="00A341C8">
        <w:rPr>
          <w:lang w:val="en-GB" w:bidi="en-GB"/>
        </w:rPr>
        <w:t>The contact person undertakes to lock all rooms properly and to return the access card at the end of the programme (during opening hours).</w:t>
      </w:r>
    </w:p>
    <w:p w14:paraId="1D6263F8" w14:textId="5B04ACB2" w:rsidR="006C481B" w:rsidRPr="00B078D8" w:rsidRDefault="006C481B" w:rsidP="00C57FD2">
      <w:pPr>
        <w:ind w:left="426" w:hanging="426"/>
        <w:jc w:val="both"/>
        <w:rPr>
          <w:lang w:val="en-GB"/>
        </w:rPr>
      </w:pPr>
      <w:r w:rsidRPr="00B078D8">
        <w:rPr>
          <w:lang w:val="en-GB"/>
        </w:rPr>
        <w:t xml:space="preserve">5.6. </w:t>
      </w:r>
      <w:r w:rsidR="00B078D8">
        <w:rPr>
          <w:lang w:val="en-GB" w:bidi="en-GB"/>
        </w:rPr>
        <w:t xml:space="preserve">Loss of the access card is to be reported immediately to the </w:t>
      </w:r>
      <w:r w:rsidR="00B366DB" w:rsidRPr="00B078D8">
        <w:rPr>
          <w:lang w:val="en-GB"/>
        </w:rPr>
        <w:t xml:space="preserve">FH Wiener Neustadt </w:t>
      </w:r>
      <w:r w:rsidR="00190102" w:rsidRPr="00B078D8">
        <w:rPr>
          <w:lang w:val="en-GB"/>
        </w:rPr>
        <w:t>StartUp Center</w:t>
      </w:r>
      <w:r w:rsidRPr="00B078D8">
        <w:rPr>
          <w:lang w:val="en-GB"/>
        </w:rPr>
        <w:t xml:space="preserve">. </w:t>
      </w:r>
    </w:p>
    <w:p w14:paraId="62A1E25B" w14:textId="00E88946" w:rsidR="006C481B" w:rsidRPr="00B61F28" w:rsidRDefault="006C481B" w:rsidP="00C57FD2">
      <w:pPr>
        <w:ind w:left="426" w:hanging="426"/>
        <w:jc w:val="both"/>
        <w:rPr>
          <w:lang w:val="en-GB"/>
        </w:rPr>
      </w:pPr>
      <w:r w:rsidRPr="00B61F28">
        <w:rPr>
          <w:lang w:val="en-GB"/>
        </w:rPr>
        <w:t xml:space="preserve">5.7. </w:t>
      </w:r>
      <w:r w:rsidR="00B61F28">
        <w:rPr>
          <w:lang w:val="en-GB" w:bidi="en-GB"/>
        </w:rPr>
        <w:t>The workshops and services offered by the CPI are always to be used by the entire project group. Registration takes place automatically. If participants are unable to participate for a valid reason, early cancellation is required for planning purposes.</w:t>
      </w:r>
    </w:p>
    <w:p w14:paraId="6E6AF20D" w14:textId="77777777" w:rsidR="000B1E4E" w:rsidRPr="003905B1" w:rsidRDefault="006C481B" w:rsidP="000B1E4E">
      <w:pPr>
        <w:ind w:left="426" w:hanging="426"/>
        <w:jc w:val="both"/>
        <w:rPr>
          <w:lang w:val="en-GB"/>
        </w:rPr>
      </w:pPr>
      <w:r w:rsidRPr="00282EDE">
        <w:rPr>
          <w:lang w:val="en-GB"/>
        </w:rPr>
        <w:lastRenderedPageBreak/>
        <w:t xml:space="preserve">5.8. </w:t>
      </w:r>
      <w:r w:rsidR="00282EDE">
        <w:rPr>
          <w:lang w:val="en-GB" w:bidi="en-GB"/>
        </w:rPr>
        <w:t>Regular meetings between the project group and the supervisors at the</w:t>
      </w:r>
      <w:r w:rsidRPr="00282EDE">
        <w:rPr>
          <w:lang w:val="en-GB"/>
        </w:rPr>
        <w:t xml:space="preserve"> </w:t>
      </w:r>
      <w:r w:rsidR="00B366DB" w:rsidRPr="00282EDE">
        <w:rPr>
          <w:lang w:val="en-GB"/>
        </w:rPr>
        <w:t xml:space="preserve">FH Wiener Neustadt </w:t>
      </w:r>
      <w:r w:rsidR="000B1E4E">
        <w:rPr>
          <w:lang w:val="en-GB" w:bidi="en-GB"/>
        </w:rPr>
        <w:t xml:space="preserve">and accent </w:t>
      </w:r>
      <w:proofErr w:type="spellStart"/>
      <w:r w:rsidR="000B1E4E">
        <w:rPr>
          <w:lang w:val="en-GB" w:bidi="en-GB"/>
        </w:rPr>
        <w:t>Inkubator</w:t>
      </w:r>
      <w:proofErr w:type="spellEnd"/>
      <w:r w:rsidR="000B1E4E">
        <w:rPr>
          <w:lang w:val="en-GB" w:bidi="en-GB"/>
        </w:rPr>
        <w:t xml:space="preserve"> GmbH will be arranged with the contact person. </w:t>
      </w:r>
    </w:p>
    <w:p w14:paraId="78AC3626" w14:textId="36716F35" w:rsidR="00DD353E" w:rsidRPr="003905B1" w:rsidRDefault="006C481B" w:rsidP="00DD353E">
      <w:pPr>
        <w:ind w:left="426" w:hanging="426"/>
        <w:jc w:val="both"/>
        <w:rPr>
          <w:lang w:val="en-GB"/>
        </w:rPr>
      </w:pPr>
      <w:r w:rsidRPr="00BF09B0">
        <w:rPr>
          <w:lang w:val="en-GB"/>
        </w:rPr>
        <w:t xml:space="preserve">5.9. </w:t>
      </w:r>
      <w:r w:rsidR="00BF09B0">
        <w:rPr>
          <w:lang w:val="en-GB" w:bidi="en-GB"/>
        </w:rPr>
        <w:t xml:space="preserve">During the funding period, the project groups are required to provide regular updates on the development of their business idea to their supervisors at the </w:t>
      </w:r>
      <w:r w:rsidR="00B366DB" w:rsidRPr="00BF09B0">
        <w:rPr>
          <w:lang w:val="en-GB"/>
        </w:rPr>
        <w:t xml:space="preserve">FH Wiener Neustadt </w:t>
      </w:r>
      <w:r w:rsidR="00DD353E">
        <w:rPr>
          <w:lang w:val="en-GB" w:bidi="en-GB"/>
        </w:rPr>
        <w:t xml:space="preserve">and accent </w:t>
      </w:r>
      <w:proofErr w:type="spellStart"/>
      <w:r w:rsidR="00DD353E">
        <w:rPr>
          <w:lang w:val="en-GB" w:bidi="en-GB"/>
        </w:rPr>
        <w:t>Inkubator</w:t>
      </w:r>
      <w:proofErr w:type="spellEnd"/>
      <w:r w:rsidR="00DD353E">
        <w:rPr>
          <w:lang w:val="en-GB" w:bidi="en-GB"/>
        </w:rPr>
        <w:t xml:space="preserve"> GmbH. The respective contact persons arrange appointments for this purpose in agreement with the project groups. </w:t>
      </w:r>
    </w:p>
    <w:p w14:paraId="1C9817D7" w14:textId="0107D361" w:rsidR="006C481B" w:rsidRPr="001E41A4" w:rsidRDefault="006C481B" w:rsidP="00C57FD2">
      <w:pPr>
        <w:ind w:left="426" w:hanging="426"/>
        <w:jc w:val="both"/>
        <w:rPr>
          <w:lang w:val="en-GB"/>
        </w:rPr>
      </w:pPr>
      <w:r w:rsidRPr="001E41A4">
        <w:rPr>
          <w:lang w:val="en-GB"/>
        </w:rPr>
        <w:t xml:space="preserve">5.10. </w:t>
      </w:r>
      <w:r w:rsidR="001E41A4">
        <w:rPr>
          <w:lang w:val="en-GB" w:bidi="en-GB"/>
        </w:rPr>
        <w:t>At the end of the two-term funding programme, participants are expected to provide a qualified answer or analysis on the feasibility of their business idea as a first step. This requires a professionally thought-out business plan that can be used by investors and funding organisations. In general, however, the goal of all activities undertaken by the co-operation partners within the context of the CPI is a potential start-up.</w:t>
      </w:r>
    </w:p>
    <w:p w14:paraId="2CC6524D" w14:textId="77777777" w:rsidR="008709B4" w:rsidRPr="003905B1" w:rsidRDefault="006C481B" w:rsidP="008709B4">
      <w:pPr>
        <w:ind w:left="426" w:hanging="426"/>
        <w:jc w:val="both"/>
        <w:rPr>
          <w:lang w:val="en-GB"/>
        </w:rPr>
      </w:pPr>
      <w:r w:rsidRPr="008709B4">
        <w:rPr>
          <w:lang w:val="en-GB"/>
        </w:rPr>
        <w:t>5.11</w:t>
      </w:r>
      <w:r w:rsidR="00EC5A12" w:rsidRPr="008709B4">
        <w:rPr>
          <w:lang w:val="en-GB" w:bidi="en-GB"/>
        </w:rPr>
        <w:t xml:space="preserve"> Please note that participants who are not regular students at the</w:t>
      </w:r>
      <w:r w:rsidR="00EC5A12" w:rsidRPr="008709B4">
        <w:rPr>
          <w:lang w:val="en-GB"/>
        </w:rPr>
        <w:t xml:space="preserve"> </w:t>
      </w:r>
      <w:r w:rsidR="00B366DB" w:rsidRPr="008709B4">
        <w:rPr>
          <w:lang w:val="en-GB"/>
        </w:rPr>
        <w:t xml:space="preserve">FH Wiener Neustadt </w:t>
      </w:r>
      <w:r w:rsidR="008709B4">
        <w:rPr>
          <w:lang w:val="en-GB" w:bidi="en-GB"/>
        </w:rPr>
        <w:t xml:space="preserve">are not covered by accident or liability insurance and must take out their own insurance. </w:t>
      </w:r>
    </w:p>
    <w:p w14:paraId="0A4E58B8" w14:textId="4101DF73" w:rsidR="006C481B" w:rsidRPr="002951DB" w:rsidRDefault="006C481B" w:rsidP="00C57FD2">
      <w:pPr>
        <w:ind w:left="426" w:hanging="426"/>
        <w:jc w:val="both"/>
        <w:rPr>
          <w:lang w:val="en-GB"/>
        </w:rPr>
      </w:pPr>
      <w:r w:rsidRPr="002951DB">
        <w:rPr>
          <w:lang w:val="en-GB"/>
        </w:rPr>
        <w:t xml:space="preserve">5.12. </w:t>
      </w:r>
      <w:r w:rsidR="002951DB">
        <w:rPr>
          <w:lang w:val="en-GB" w:bidi="en-GB"/>
        </w:rPr>
        <w:t xml:space="preserve">Project teams with a start-up idea can only participate in the CPI if it is ensured that no more than half of the core team is abroad at any one time and for the duration of the CPI programme. Attendance at the various workshops, regular and status quo meetings </w:t>
      </w:r>
      <w:proofErr w:type="gramStart"/>
      <w:r w:rsidR="002951DB">
        <w:rPr>
          <w:lang w:val="en-GB" w:bidi="en-GB"/>
        </w:rPr>
        <w:t>has</w:t>
      </w:r>
      <w:proofErr w:type="gramEnd"/>
      <w:r w:rsidR="002951DB">
        <w:rPr>
          <w:lang w:val="en-GB" w:bidi="en-GB"/>
        </w:rPr>
        <w:t xml:space="preserve"> to be guaranteed.</w:t>
      </w:r>
    </w:p>
    <w:p w14:paraId="7AAE4103" w14:textId="77777777" w:rsidR="00C57FD2" w:rsidRPr="002951DB" w:rsidRDefault="00C57FD2" w:rsidP="00C57FD2">
      <w:pPr>
        <w:ind w:left="426" w:hanging="426"/>
        <w:jc w:val="both"/>
        <w:rPr>
          <w:lang w:val="en-GB"/>
        </w:rPr>
      </w:pPr>
    </w:p>
    <w:p w14:paraId="0A011CCF" w14:textId="13E13D47" w:rsidR="006C481B" w:rsidRPr="00642258" w:rsidRDefault="006C481B" w:rsidP="006C481B">
      <w:pPr>
        <w:ind w:left="284" w:hanging="284"/>
        <w:rPr>
          <w:b/>
          <w:lang w:val="en-GB"/>
        </w:rPr>
      </w:pPr>
      <w:r w:rsidRPr="00642258">
        <w:rPr>
          <w:b/>
          <w:lang w:val="en-GB"/>
        </w:rPr>
        <w:t xml:space="preserve">6. </w:t>
      </w:r>
      <w:r w:rsidR="002951DB" w:rsidRPr="00642258">
        <w:rPr>
          <w:b/>
          <w:lang w:val="en-GB"/>
        </w:rPr>
        <w:t>Crediting</w:t>
      </w:r>
      <w:r w:rsidRPr="00642258">
        <w:rPr>
          <w:b/>
          <w:lang w:val="en-GB"/>
        </w:rPr>
        <w:t xml:space="preserve"> </w:t>
      </w:r>
    </w:p>
    <w:p w14:paraId="67BAE978" w14:textId="05566B7D" w:rsidR="006C481B" w:rsidRPr="00151848" w:rsidRDefault="00642258" w:rsidP="00C57FD2">
      <w:pPr>
        <w:jc w:val="both"/>
        <w:rPr>
          <w:lang w:val="en-GB"/>
        </w:rPr>
      </w:pPr>
      <w:r>
        <w:rPr>
          <w:lang w:val="en-GB" w:bidi="en-GB"/>
        </w:rPr>
        <w:t xml:space="preserve">Following agreement with accent, participation in the CPI can be credited for students currently enrolled in a Bachelor's, </w:t>
      </w:r>
      <w:proofErr w:type="gramStart"/>
      <w:r>
        <w:rPr>
          <w:lang w:val="en-GB" w:bidi="en-GB"/>
        </w:rPr>
        <w:t>Master's</w:t>
      </w:r>
      <w:proofErr w:type="gramEnd"/>
      <w:r>
        <w:rPr>
          <w:lang w:val="en-GB" w:bidi="en-GB"/>
        </w:rPr>
        <w:t xml:space="preserve"> or continuing education course at the </w:t>
      </w:r>
      <w:r w:rsidR="00B366DB" w:rsidRPr="00642258">
        <w:rPr>
          <w:lang w:val="en-GB"/>
        </w:rPr>
        <w:t>FH Wiener Neustadt</w:t>
      </w:r>
      <w:r w:rsidR="00151848">
        <w:rPr>
          <w:lang w:val="en-GB" w:bidi="en-GB"/>
        </w:rPr>
        <w:t xml:space="preserve">. For this purpose, a suitable application </w:t>
      </w:r>
      <w:proofErr w:type="gramStart"/>
      <w:r w:rsidR="00151848">
        <w:rPr>
          <w:lang w:val="en-GB" w:bidi="en-GB"/>
        </w:rPr>
        <w:t>has to</w:t>
      </w:r>
      <w:proofErr w:type="gramEnd"/>
      <w:r w:rsidR="00151848">
        <w:rPr>
          <w:lang w:val="en-GB" w:bidi="en-GB"/>
        </w:rPr>
        <w:t xml:space="preserve"> be submitted to the respective study programme director, who decides in accordance with</w:t>
      </w:r>
      <w:r w:rsidR="006C481B" w:rsidRPr="00151848">
        <w:rPr>
          <w:lang w:val="en-GB"/>
        </w:rPr>
        <w:t xml:space="preserve"> </w:t>
      </w:r>
      <w:proofErr w:type="spellStart"/>
      <w:r w:rsidR="006C481B" w:rsidRPr="00151848">
        <w:rPr>
          <w:lang w:val="en-GB"/>
        </w:rPr>
        <w:t>iSd</w:t>
      </w:r>
      <w:proofErr w:type="spellEnd"/>
      <w:r w:rsidR="006C481B" w:rsidRPr="00151848">
        <w:rPr>
          <w:lang w:val="en-GB"/>
        </w:rPr>
        <w:t xml:space="preserve"> § 12 </w:t>
      </w:r>
      <w:proofErr w:type="spellStart"/>
      <w:r w:rsidR="006C481B" w:rsidRPr="00151848">
        <w:rPr>
          <w:lang w:val="en-GB"/>
        </w:rPr>
        <w:t>FHStG</w:t>
      </w:r>
      <w:proofErr w:type="spellEnd"/>
      <w:r w:rsidR="006C481B" w:rsidRPr="00151848">
        <w:rPr>
          <w:lang w:val="en-GB"/>
        </w:rPr>
        <w:t xml:space="preserve"> (</w:t>
      </w:r>
      <w:proofErr w:type="spellStart"/>
      <w:r w:rsidR="006C481B" w:rsidRPr="00151848">
        <w:rPr>
          <w:lang w:val="en-GB"/>
        </w:rPr>
        <w:t>Fachhochschul-Studiengesetz</w:t>
      </w:r>
      <w:proofErr w:type="spellEnd"/>
      <w:r w:rsidR="006C481B" w:rsidRPr="00151848">
        <w:rPr>
          <w:lang w:val="en-GB"/>
        </w:rPr>
        <w:t xml:space="preserve"> </w:t>
      </w:r>
      <w:proofErr w:type="spellStart"/>
      <w:r w:rsidR="006C481B" w:rsidRPr="00151848">
        <w:rPr>
          <w:lang w:val="en-GB"/>
        </w:rPr>
        <w:t>idF</w:t>
      </w:r>
      <w:proofErr w:type="spellEnd"/>
      <w:r w:rsidR="006C481B" w:rsidRPr="00151848">
        <w:rPr>
          <w:lang w:val="en-GB"/>
        </w:rPr>
        <w:t xml:space="preserve"> </w:t>
      </w:r>
      <w:proofErr w:type="spellStart"/>
      <w:r w:rsidR="006C481B" w:rsidRPr="00151848">
        <w:rPr>
          <w:lang w:val="en-GB"/>
        </w:rPr>
        <w:t>BGBl</w:t>
      </w:r>
      <w:proofErr w:type="spellEnd"/>
      <w:r w:rsidR="006C481B" w:rsidRPr="00151848">
        <w:rPr>
          <w:lang w:val="en-GB"/>
        </w:rPr>
        <w:t xml:space="preserve"> I 2011/74</w:t>
      </w:r>
      <w:proofErr w:type="gramStart"/>
      <w:r w:rsidR="006C481B" w:rsidRPr="00151848">
        <w:rPr>
          <w:lang w:val="en-GB"/>
        </w:rPr>
        <w:t xml:space="preserve">) </w:t>
      </w:r>
      <w:r w:rsidR="00151848">
        <w:rPr>
          <w:lang w:val="en-GB"/>
        </w:rPr>
        <w:t>.</w:t>
      </w:r>
      <w:proofErr w:type="gramEnd"/>
      <w:r w:rsidR="006C481B" w:rsidRPr="00151848">
        <w:rPr>
          <w:lang w:val="en-GB"/>
        </w:rPr>
        <w:t xml:space="preserve"> </w:t>
      </w:r>
    </w:p>
    <w:p w14:paraId="089B8A3F" w14:textId="77777777" w:rsidR="00C57FD2" w:rsidRPr="00151848" w:rsidRDefault="00C57FD2" w:rsidP="006C481B">
      <w:pPr>
        <w:ind w:left="284" w:hanging="284"/>
        <w:rPr>
          <w:lang w:val="en-GB"/>
        </w:rPr>
      </w:pPr>
    </w:p>
    <w:p w14:paraId="52134AB5" w14:textId="30DC0FC9" w:rsidR="006C481B" w:rsidRPr="001934BC" w:rsidRDefault="006C481B" w:rsidP="006C481B">
      <w:pPr>
        <w:ind w:left="284" w:hanging="284"/>
        <w:rPr>
          <w:b/>
          <w:lang w:val="en-GB"/>
        </w:rPr>
      </w:pPr>
      <w:r w:rsidRPr="001934BC">
        <w:rPr>
          <w:b/>
          <w:lang w:val="en-GB"/>
        </w:rPr>
        <w:t xml:space="preserve">7. </w:t>
      </w:r>
      <w:r w:rsidR="00151848" w:rsidRPr="001934BC">
        <w:rPr>
          <w:b/>
          <w:lang w:val="en-GB"/>
        </w:rPr>
        <w:t>Disclaimer</w:t>
      </w:r>
      <w:r w:rsidRPr="001934BC">
        <w:rPr>
          <w:b/>
          <w:lang w:val="en-GB"/>
        </w:rPr>
        <w:t xml:space="preserve"> </w:t>
      </w:r>
    </w:p>
    <w:p w14:paraId="4925E7F5" w14:textId="59926FA9" w:rsidR="006C481B" w:rsidRPr="001934BC" w:rsidRDefault="006C481B" w:rsidP="00C57FD2">
      <w:pPr>
        <w:ind w:left="426" w:hanging="426"/>
        <w:jc w:val="both"/>
        <w:rPr>
          <w:lang w:val="en-GB"/>
        </w:rPr>
      </w:pPr>
      <w:r w:rsidRPr="001934BC">
        <w:rPr>
          <w:lang w:val="en-GB"/>
        </w:rPr>
        <w:t xml:space="preserve">7.1. </w:t>
      </w:r>
      <w:r w:rsidR="001934BC">
        <w:rPr>
          <w:lang w:val="en-GB" w:bidi="en-GB"/>
        </w:rPr>
        <w:t xml:space="preserve">The cooperation partners accent and FH Wiener Neustadt accept no liability whatsoever for any infringement of </w:t>
      </w:r>
      <w:proofErr w:type="gramStart"/>
      <w:r w:rsidR="001934BC">
        <w:rPr>
          <w:lang w:val="en-GB" w:bidi="en-GB"/>
        </w:rPr>
        <w:t>third party</w:t>
      </w:r>
      <w:proofErr w:type="gramEnd"/>
      <w:r w:rsidR="001934BC">
        <w:rPr>
          <w:lang w:val="en-GB" w:bidi="en-GB"/>
        </w:rPr>
        <w:t xml:space="preserve"> rights by the participant (see also the section on plagiarism, intellectual property and publication rights). The participant agrees to hold harmless accent and FH Wiener Neustadt in this regard.</w:t>
      </w:r>
    </w:p>
    <w:p w14:paraId="4E40728D" w14:textId="77777777" w:rsidR="00C57FD2" w:rsidRPr="001934BC" w:rsidRDefault="00C57FD2" w:rsidP="006C481B">
      <w:pPr>
        <w:ind w:left="284" w:hanging="284"/>
        <w:rPr>
          <w:lang w:val="en-GB"/>
        </w:rPr>
      </w:pPr>
    </w:p>
    <w:p w14:paraId="13AB447A" w14:textId="77777777" w:rsidR="005112AA" w:rsidRPr="003905B1" w:rsidRDefault="006C481B" w:rsidP="005112AA">
      <w:pPr>
        <w:ind w:left="284" w:hanging="284"/>
        <w:rPr>
          <w:b/>
          <w:lang w:val="en-GB"/>
        </w:rPr>
      </w:pPr>
      <w:r w:rsidRPr="005112AA">
        <w:rPr>
          <w:b/>
          <w:lang w:val="en-GB"/>
        </w:rPr>
        <w:t xml:space="preserve">8. </w:t>
      </w:r>
      <w:r w:rsidR="005112AA" w:rsidRPr="00C57FD2">
        <w:rPr>
          <w:b/>
          <w:lang w:val="en-GB" w:bidi="en-GB"/>
        </w:rPr>
        <w:t xml:space="preserve">Plagiarism, intellectual property and publication rights </w:t>
      </w:r>
    </w:p>
    <w:p w14:paraId="05924BB8" w14:textId="14405E4A" w:rsidR="0005605F" w:rsidRPr="003905B1" w:rsidRDefault="006C481B" w:rsidP="0005605F">
      <w:pPr>
        <w:ind w:left="426" w:hanging="426"/>
        <w:jc w:val="both"/>
        <w:rPr>
          <w:lang w:val="en-GB"/>
        </w:rPr>
      </w:pPr>
      <w:r w:rsidRPr="00855D6E">
        <w:rPr>
          <w:lang w:val="en-GB"/>
        </w:rPr>
        <w:t xml:space="preserve">8.1. </w:t>
      </w:r>
      <w:r w:rsidR="00855D6E">
        <w:rPr>
          <w:lang w:val="en-GB" w:bidi="en-GB"/>
        </w:rPr>
        <w:t xml:space="preserve">The applicant certifies that the business idea submitted is their own and does not infringe the rights of any third party, that the applicant has the necessary rights and that the applicant is not in breach of any confidentiality obligations. </w:t>
      </w:r>
      <w:r w:rsidR="00855D6E" w:rsidRPr="0005605F">
        <w:rPr>
          <w:lang w:val="en-GB" w:bidi="en-GB"/>
        </w:rPr>
        <w:t xml:space="preserve">Any kind of plagiarism (including rights in connection with research projects at the </w:t>
      </w:r>
      <w:r w:rsidR="00B366DB" w:rsidRPr="0005605F">
        <w:rPr>
          <w:lang w:val="en-GB"/>
        </w:rPr>
        <w:t>FH Wiener Neustadt</w:t>
      </w:r>
      <w:r w:rsidRPr="0005605F">
        <w:rPr>
          <w:lang w:val="en-GB"/>
        </w:rPr>
        <w:t>)</w:t>
      </w:r>
      <w:r w:rsidR="0005605F">
        <w:rPr>
          <w:lang w:val="en-GB" w:bidi="en-GB"/>
        </w:rPr>
        <w:t xml:space="preserve"> in the application or in the context of activities carried out as a participant in the CPI will lead to immediate exclusion from the CPI, irrespective of possible consequences under civil and/or administrative and criminal law. If a third party makes a claim against a cooperation partner in connection with the participant's project, the participant shall indemnify and hold harmless the respective cooperation partner. </w:t>
      </w:r>
    </w:p>
    <w:p w14:paraId="58418DAD" w14:textId="1F605231" w:rsidR="006C481B" w:rsidRPr="00DA59D5" w:rsidRDefault="006C481B" w:rsidP="00C57FD2">
      <w:pPr>
        <w:ind w:left="426" w:hanging="426"/>
        <w:jc w:val="both"/>
        <w:rPr>
          <w:lang w:val="en-GB"/>
        </w:rPr>
      </w:pPr>
      <w:r w:rsidRPr="00DA59D5">
        <w:rPr>
          <w:lang w:val="en-GB"/>
        </w:rPr>
        <w:t xml:space="preserve">8.2. </w:t>
      </w:r>
      <w:r w:rsidR="00DA59D5">
        <w:rPr>
          <w:lang w:val="en-GB" w:bidi="en-GB"/>
        </w:rPr>
        <w:t xml:space="preserve">Participants retain all intellectual and industrial property rights associated with the CPI project. The cooperation partners reserve the right to use the general scientific results of the participants' contributions in teaching and research and to publish them following consultation with the participants. The participant also grants the cooperation partners the right to publish the results of the participation in the CPI in a scientific context, in particular in specialist journals (print media, </w:t>
      </w:r>
      <w:r w:rsidR="00DA59D5">
        <w:rPr>
          <w:lang w:val="en-GB" w:bidi="en-GB"/>
        </w:rPr>
        <w:lastRenderedPageBreak/>
        <w:t>electronic media) and to present them at specialist conferences following consultation with the participant.</w:t>
      </w:r>
    </w:p>
    <w:p w14:paraId="2A81B5E1" w14:textId="77777777" w:rsidR="00845BA7" w:rsidRPr="003905B1" w:rsidRDefault="006C481B" w:rsidP="00845BA7">
      <w:pPr>
        <w:ind w:left="426" w:hanging="426"/>
        <w:jc w:val="both"/>
        <w:rPr>
          <w:lang w:val="en-GB"/>
        </w:rPr>
      </w:pPr>
      <w:r w:rsidRPr="00845BA7">
        <w:rPr>
          <w:lang w:val="en-GB"/>
        </w:rPr>
        <w:t xml:space="preserve">8.3. </w:t>
      </w:r>
      <w:r w:rsidR="00845BA7">
        <w:rPr>
          <w:lang w:val="en-GB" w:bidi="en-GB"/>
        </w:rPr>
        <w:t xml:space="preserve">All documents (electronic or printed) submitted by the selected participants will remain with the cooperation partners and will not be returned after the end of the CPI. Documents submitted by applicants who are not selected for the CPI will be treated as confidential until a decision on participation is made and, in the event of rejection, will be archived for the period required by legal and contractual reporting obligations. See 10.2 for information on how personal data from application documents is used. </w:t>
      </w:r>
    </w:p>
    <w:p w14:paraId="1D48D394" w14:textId="1AABCE74" w:rsidR="006C481B" w:rsidRPr="00DB1D64" w:rsidRDefault="006C481B" w:rsidP="00C57FD2">
      <w:pPr>
        <w:ind w:left="426" w:hanging="426"/>
        <w:jc w:val="both"/>
        <w:rPr>
          <w:lang w:val="en-GB"/>
        </w:rPr>
      </w:pPr>
      <w:r w:rsidRPr="00DB1D64">
        <w:rPr>
          <w:lang w:val="en-GB"/>
        </w:rPr>
        <w:t xml:space="preserve">8.4. </w:t>
      </w:r>
      <w:r w:rsidR="00DB1D64">
        <w:rPr>
          <w:lang w:val="en-GB" w:bidi="en-GB"/>
        </w:rPr>
        <w:t>A company founded by a participant with the help of the CPI can be listed as a testimonial on the cooperation partners websites, in advertising folders, etc.</w:t>
      </w:r>
    </w:p>
    <w:p w14:paraId="7C6D4F68" w14:textId="77777777" w:rsidR="00AB3708" w:rsidRPr="00CB373C" w:rsidRDefault="004E74B6" w:rsidP="00AB3708">
      <w:pPr>
        <w:ind w:left="426" w:hanging="426"/>
        <w:jc w:val="both"/>
        <w:rPr>
          <w:lang w:val="en-GB" w:bidi="en-GB"/>
        </w:rPr>
      </w:pPr>
      <w:r w:rsidRPr="00AB3708">
        <w:rPr>
          <w:lang w:val="en-GB"/>
        </w:rPr>
        <w:t xml:space="preserve">8.5 </w:t>
      </w:r>
      <w:r w:rsidRPr="00AB3708">
        <w:rPr>
          <w:lang w:val="en-GB"/>
        </w:rPr>
        <w:tab/>
      </w:r>
      <w:r w:rsidR="00AB3708" w:rsidRPr="00CB373C">
        <w:rPr>
          <w:lang w:val="en-GB" w:bidi="en-GB"/>
        </w:rPr>
        <w:t>Participation in the Creative Pre-Incubator does not entitle participants to a presentation, showcase, or other media representation of the project or company by the cooperation partners. The selection and nature of any publications, reference presentations, or communication measures are solely at the discretion of the cooperation partners.</w:t>
      </w:r>
    </w:p>
    <w:p w14:paraId="0DE98D31" w14:textId="5901907E" w:rsidR="006C481B" w:rsidRPr="007F7949" w:rsidRDefault="006C481B" w:rsidP="00C57FD2">
      <w:pPr>
        <w:ind w:left="426" w:hanging="426"/>
        <w:jc w:val="both"/>
        <w:rPr>
          <w:lang w:val="en-GB"/>
        </w:rPr>
      </w:pPr>
      <w:r w:rsidRPr="007F7949">
        <w:rPr>
          <w:lang w:val="en-GB"/>
        </w:rPr>
        <w:t>8.</w:t>
      </w:r>
      <w:r w:rsidR="004E74B6" w:rsidRPr="007F7949">
        <w:rPr>
          <w:lang w:val="en-GB"/>
        </w:rPr>
        <w:t>6</w:t>
      </w:r>
      <w:r w:rsidRPr="007F7949">
        <w:rPr>
          <w:lang w:val="en-GB"/>
        </w:rPr>
        <w:t xml:space="preserve">. </w:t>
      </w:r>
      <w:r w:rsidR="007F7949">
        <w:rPr>
          <w:lang w:val="en-GB" w:bidi="en-GB"/>
        </w:rPr>
        <w:t xml:space="preserve">The CPI project is an ERDF-funded project. Accordingly, the ERDF logo must be used whenever participants use the CPI </w:t>
      </w:r>
      <w:proofErr w:type="gramStart"/>
      <w:r w:rsidR="007F7949">
        <w:rPr>
          <w:lang w:val="en-GB" w:bidi="en-GB"/>
        </w:rPr>
        <w:t>logo</w:t>
      </w:r>
      <w:proofErr w:type="gramEnd"/>
      <w:r w:rsidR="007F7949">
        <w:rPr>
          <w:lang w:val="en-GB" w:bidi="en-GB"/>
        </w:rPr>
        <w:t xml:space="preserve"> and the ERDF Disclosure Requirements must be observed (Annex 2). If the respective results of the work performed by the participants contain inventions within the meaning of patent or utility model law which originate from the participants themselves, the respective participant has the sole right to register them. If the participant does not wish to exercise this right, however, they have to offer first right of refusal to the cooperation partners.</w:t>
      </w:r>
    </w:p>
    <w:p w14:paraId="53DA3BA9" w14:textId="77777777" w:rsidR="00C57FD2" w:rsidRPr="007F7949" w:rsidRDefault="00C57FD2" w:rsidP="00C57FD2">
      <w:pPr>
        <w:ind w:left="426" w:hanging="426"/>
        <w:jc w:val="both"/>
        <w:rPr>
          <w:lang w:val="en-GB"/>
        </w:rPr>
      </w:pPr>
    </w:p>
    <w:p w14:paraId="762F9856" w14:textId="56F43F85" w:rsidR="006C481B" w:rsidRPr="009B6E35" w:rsidRDefault="006C481B" w:rsidP="006C481B">
      <w:pPr>
        <w:ind w:left="284" w:hanging="284"/>
        <w:rPr>
          <w:b/>
          <w:lang w:val="en-GB"/>
        </w:rPr>
      </w:pPr>
      <w:r w:rsidRPr="009B6E35">
        <w:rPr>
          <w:b/>
          <w:lang w:val="en-GB"/>
        </w:rPr>
        <w:t xml:space="preserve">9. </w:t>
      </w:r>
      <w:r w:rsidR="008B1103" w:rsidRPr="009B6E35">
        <w:rPr>
          <w:b/>
          <w:lang w:val="en-GB" w:bidi="en-GB"/>
        </w:rPr>
        <w:t>Confidentiality Obligation</w:t>
      </w:r>
    </w:p>
    <w:p w14:paraId="1AF40232" w14:textId="1CCEA423" w:rsidR="006C481B" w:rsidRPr="00CB2F74" w:rsidRDefault="00527330" w:rsidP="00C57FD2">
      <w:pPr>
        <w:jc w:val="both"/>
        <w:rPr>
          <w:lang w:val="en-GB"/>
        </w:rPr>
      </w:pPr>
      <w:r w:rsidRPr="00CB2F74">
        <w:rPr>
          <w:lang w:val="en-GB" w:bidi="en-GB"/>
        </w:rPr>
        <w:t>Participants undertake not to disclose to third parties any business or trade secrets belonging to</w:t>
      </w:r>
      <w:r w:rsidRPr="00CB2F74">
        <w:rPr>
          <w:lang w:val="en-GB"/>
        </w:rPr>
        <w:t xml:space="preserve"> </w:t>
      </w:r>
      <w:r w:rsidR="00B366DB" w:rsidRPr="00CB2F74">
        <w:rPr>
          <w:lang w:val="en-GB"/>
        </w:rPr>
        <w:t xml:space="preserve">FH Wiener Neustadt </w:t>
      </w:r>
      <w:r w:rsidR="00CB2F74">
        <w:rPr>
          <w:lang w:val="en-GB" w:bidi="en-GB"/>
        </w:rPr>
        <w:t xml:space="preserve">or accent </w:t>
      </w:r>
      <w:proofErr w:type="spellStart"/>
      <w:r w:rsidR="00CB2F74">
        <w:rPr>
          <w:lang w:val="en-GB" w:bidi="en-GB"/>
        </w:rPr>
        <w:t>Inkubator</w:t>
      </w:r>
      <w:proofErr w:type="spellEnd"/>
      <w:r w:rsidR="00CB2F74">
        <w:rPr>
          <w:lang w:val="en-GB" w:bidi="en-GB"/>
        </w:rPr>
        <w:t xml:space="preserve"> GmbH, or any other facts that must be kept confidential due to their significance and content, even beyond the duration of their participation in the CPI. All information and partial services provided in connection with participation are subject to the strictest confidentiality for the duration of participation. Breaches of the confidentiality obligation are considered significant grounds for exclusion from the CPI and will lead to the corresponding legal consequences.</w:t>
      </w:r>
    </w:p>
    <w:p w14:paraId="1E0501D2" w14:textId="77777777" w:rsidR="00C57FD2" w:rsidRPr="00CB2F74" w:rsidRDefault="00C57FD2" w:rsidP="006C481B">
      <w:pPr>
        <w:ind w:left="284" w:hanging="284"/>
        <w:rPr>
          <w:lang w:val="en-GB"/>
        </w:rPr>
      </w:pPr>
    </w:p>
    <w:p w14:paraId="41239DF8" w14:textId="6DBF1141" w:rsidR="006C481B" w:rsidRPr="00AB6076" w:rsidRDefault="006C481B" w:rsidP="006C481B">
      <w:pPr>
        <w:ind w:left="284" w:hanging="284"/>
        <w:rPr>
          <w:b/>
          <w:lang w:val="en-GB"/>
        </w:rPr>
      </w:pPr>
      <w:r w:rsidRPr="00AB6076">
        <w:rPr>
          <w:b/>
          <w:lang w:val="en-GB"/>
        </w:rPr>
        <w:t xml:space="preserve">10. </w:t>
      </w:r>
      <w:r w:rsidR="008F6083" w:rsidRPr="00C57FD2">
        <w:rPr>
          <w:b/>
          <w:lang w:val="en-GB" w:bidi="en-GB"/>
        </w:rPr>
        <w:t>Privacy</w:t>
      </w:r>
    </w:p>
    <w:p w14:paraId="0E701447" w14:textId="26B27495" w:rsidR="006C481B" w:rsidRPr="00AB6076" w:rsidRDefault="006C481B" w:rsidP="00C57FD2">
      <w:pPr>
        <w:ind w:left="426" w:hanging="426"/>
        <w:jc w:val="both"/>
        <w:rPr>
          <w:lang w:val="en-GB"/>
        </w:rPr>
      </w:pPr>
      <w:proofErr w:type="gramStart"/>
      <w:r w:rsidRPr="00AB6076">
        <w:rPr>
          <w:lang w:val="en-GB"/>
        </w:rPr>
        <w:t xml:space="preserve">10.1. </w:t>
      </w:r>
      <w:r w:rsidR="00AB6076">
        <w:rPr>
          <w:lang w:val="en-GB" w:bidi="en-GB"/>
        </w:rPr>
        <w:t>.</w:t>
      </w:r>
      <w:proofErr w:type="gramEnd"/>
      <w:r w:rsidR="00AB6076">
        <w:rPr>
          <w:lang w:val="en-GB" w:bidi="en-GB"/>
        </w:rPr>
        <w:t xml:space="preserve"> The applicant/participant undertakes to comply with the provisions of Regulation (EU) 2016/679 of the European Parliament and of the Council on the protection of natural persons with regard to the processing of personal data for the free movement of such data and repealing Directive 95/46/EC and the Federal Act on the Protection of Natural Persons with regard to the Processing of Personal Data (Data Protection Act – DSG), Federal Law </w:t>
      </w:r>
      <w:proofErr w:type="gramStart"/>
      <w:r w:rsidR="00AB6076">
        <w:rPr>
          <w:lang w:val="en-GB" w:bidi="en-GB"/>
        </w:rPr>
        <w:t>Gazette  I</w:t>
      </w:r>
      <w:proofErr w:type="gramEnd"/>
      <w:r w:rsidR="00AB6076">
        <w:rPr>
          <w:lang w:val="en-GB" w:bidi="en-GB"/>
        </w:rPr>
        <w:t xml:space="preserve"> No. 120/2017, as amended.</w:t>
      </w:r>
    </w:p>
    <w:p w14:paraId="7CC6B1D2" w14:textId="7F21E7A3" w:rsidR="006C481B" w:rsidRPr="004F47B0" w:rsidRDefault="006C481B" w:rsidP="00C57FD2">
      <w:pPr>
        <w:ind w:left="426" w:hanging="426"/>
        <w:jc w:val="both"/>
        <w:rPr>
          <w:lang w:val="en-GB"/>
        </w:rPr>
      </w:pPr>
      <w:r w:rsidRPr="009B6E35">
        <w:rPr>
          <w:lang w:val="en-GB"/>
        </w:rPr>
        <w:t xml:space="preserve">10.2. </w:t>
      </w:r>
      <w:r w:rsidR="00D614BE">
        <w:rPr>
          <w:lang w:val="en-GB" w:bidi="en-GB"/>
        </w:rPr>
        <w:t>The applicant/participant acknowledges that the contact details received in the context of the business relationship may be used for direct marketing purposes to provide information on current events organised by the cooperation partners themselves and on relevant topics addressed by the cooperation partners. Contact for direct marketing purposes is made by email or letter. This use is justified as a legitimate interest of the cooperation partners within the meaning of Art. 6 (1) (f) of the General Data Protection Regulation (GDPR). The applicant/participant can object to such processing for direct marketing purposes at any time by sending an email to</w:t>
      </w:r>
      <w:r w:rsidRPr="00D614BE">
        <w:rPr>
          <w:lang w:val="en-GB"/>
        </w:rPr>
        <w:t xml:space="preserve"> datenschutz@fhwn.ac.at </w:t>
      </w:r>
      <w:r w:rsidR="004F47B0">
        <w:rPr>
          <w:lang w:val="en-GB" w:bidi="en-GB"/>
        </w:rPr>
        <w:t>without prejudice to the lawfulness of the processing until the consent is withdrawn. Each email also gives you the opportunity to opt out of mailings.</w:t>
      </w:r>
    </w:p>
    <w:p w14:paraId="1AFF9E39" w14:textId="77777777" w:rsidR="006C0B2C" w:rsidRPr="003905B1" w:rsidRDefault="006C481B" w:rsidP="006C0B2C">
      <w:pPr>
        <w:ind w:left="426" w:hanging="426"/>
        <w:jc w:val="both"/>
        <w:rPr>
          <w:lang w:val="en-GB"/>
        </w:rPr>
      </w:pPr>
      <w:r w:rsidRPr="009B6E35">
        <w:rPr>
          <w:lang w:val="en-GB"/>
        </w:rPr>
        <w:lastRenderedPageBreak/>
        <w:t xml:space="preserve">10.3. </w:t>
      </w:r>
      <w:r w:rsidR="006C0B2C">
        <w:rPr>
          <w:lang w:val="en-GB" w:bidi="en-GB"/>
        </w:rPr>
        <w:t xml:space="preserve">The applicant/participant acknowledges that their personal data collected during the application process, including but not limited to their name, email address, telephone number and application documents, will be stored and archived within the context of the CPI. The applicant's/participant's data will also be sent to accent </w:t>
      </w:r>
      <w:proofErr w:type="spellStart"/>
      <w:r w:rsidR="006C0B2C">
        <w:rPr>
          <w:lang w:val="en-GB" w:bidi="en-GB"/>
        </w:rPr>
        <w:t>Inkubator</w:t>
      </w:r>
      <w:proofErr w:type="spellEnd"/>
      <w:r w:rsidR="006C0B2C">
        <w:rPr>
          <w:lang w:val="en-GB" w:bidi="en-GB"/>
        </w:rPr>
        <w:t xml:space="preserve"> GmbH for the purpose of evaluating the documents submitted, so that an expert decision can be made by a joint panel of experts. This processing is legitimised by a preliminary contract; any failure to provide the necessary data will prevent the processing and make it impossible to participate. </w:t>
      </w:r>
    </w:p>
    <w:p w14:paraId="3BA53D7A" w14:textId="77777777" w:rsidR="00A1208D" w:rsidRPr="003905B1" w:rsidRDefault="006C481B" w:rsidP="00A1208D">
      <w:pPr>
        <w:ind w:left="426" w:hanging="426"/>
        <w:jc w:val="both"/>
        <w:rPr>
          <w:lang w:val="en-GB"/>
        </w:rPr>
      </w:pPr>
      <w:r w:rsidRPr="00A1208D">
        <w:rPr>
          <w:lang w:val="en-GB"/>
        </w:rPr>
        <w:t xml:space="preserve">10.4. </w:t>
      </w:r>
      <w:r w:rsidR="00A1208D">
        <w:rPr>
          <w:lang w:val="en-GB" w:bidi="en-GB"/>
        </w:rPr>
        <w:t>Participants agree that their names, photographs and videos in which they appear may be used by the CPI in the publication of articles for media coverage and may be distributed to the press and media.</w:t>
      </w:r>
    </w:p>
    <w:p w14:paraId="05F858EE" w14:textId="3F841145" w:rsidR="006C481B" w:rsidRPr="004601BA" w:rsidRDefault="006C481B" w:rsidP="00C57FD2">
      <w:pPr>
        <w:ind w:left="426" w:hanging="426"/>
        <w:jc w:val="both"/>
        <w:rPr>
          <w:lang w:val="en-GB"/>
        </w:rPr>
      </w:pPr>
      <w:r w:rsidRPr="004601BA">
        <w:rPr>
          <w:lang w:val="en-GB"/>
        </w:rPr>
        <w:t xml:space="preserve">10.5. </w:t>
      </w:r>
      <w:r w:rsidR="004601BA">
        <w:rPr>
          <w:lang w:val="en-GB" w:bidi="en-GB"/>
        </w:rPr>
        <w:t>As the funding body, the Province of Lower Austria (Economy, Tourism &amp; Technology – WST3) is authorised to access the participant's data if required.</w:t>
      </w:r>
    </w:p>
    <w:p w14:paraId="237858DC" w14:textId="742AC100" w:rsidR="006C481B" w:rsidRPr="00203F51" w:rsidRDefault="006C481B" w:rsidP="00C57FD2">
      <w:pPr>
        <w:ind w:left="426" w:hanging="426"/>
        <w:jc w:val="both"/>
        <w:rPr>
          <w:lang w:val="en-GB"/>
        </w:rPr>
      </w:pPr>
      <w:r w:rsidRPr="009B6E35">
        <w:rPr>
          <w:lang w:val="en-GB"/>
        </w:rPr>
        <w:t xml:space="preserve">10.6. </w:t>
      </w:r>
      <w:r w:rsidR="00203F51">
        <w:rPr>
          <w:lang w:val="en-GB" w:bidi="en-GB"/>
        </w:rPr>
        <w:t>The documents submitted by the applicant/participant will be passed on to a panel of experts who will assess the business ideas submitted.</w:t>
      </w:r>
    </w:p>
    <w:p w14:paraId="2EC7B69D" w14:textId="77777777" w:rsidR="005A4945" w:rsidRPr="003905B1" w:rsidRDefault="006C481B" w:rsidP="005A4945">
      <w:pPr>
        <w:ind w:left="426" w:hanging="426"/>
        <w:jc w:val="both"/>
        <w:rPr>
          <w:lang w:val="en-GB"/>
        </w:rPr>
      </w:pPr>
      <w:proofErr w:type="gramStart"/>
      <w:r w:rsidRPr="005A4945">
        <w:rPr>
          <w:lang w:val="en-GB"/>
        </w:rPr>
        <w:t xml:space="preserve">10.7. </w:t>
      </w:r>
      <w:r w:rsidR="005A4945">
        <w:rPr>
          <w:lang w:val="en-GB" w:bidi="en-GB"/>
        </w:rPr>
        <w:t>.</w:t>
      </w:r>
      <w:proofErr w:type="gramEnd"/>
      <w:r w:rsidR="005A4945">
        <w:rPr>
          <w:lang w:val="en-GB" w:bidi="en-GB"/>
        </w:rPr>
        <w:t xml:space="preserve"> In the case of electronic data transfer, the applicant declares that the material they send to the cooperation partners or stores in their systems does not contain any viruses, malware, spyware or similar electronic programs that could damage a third party's system or violate data protection laws. The applicant agrees to indemnify and hold harmless the cooperation partners from and against </w:t>
      </w:r>
      <w:proofErr w:type="gramStart"/>
      <w:r w:rsidR="005A4945">
        <w:rPr>
          <w:lang w:val="en-GB" w:bidi="en-GB"/>
        </w:rPr>
        <w:t>any and all</w:t>
      </w:r>
      <w:proofErr w:type="gramEnd"/>
      <w:r w:rsidR="005A4945">
        <w:rPr>
          <w:lang w:val="en-GB" w:bidi="en-GB"/>
        </w:rPr>
        <w:t xml:space="preserve"> damages resulting from sending or uploading such software, whether such sending or uploading is done knowingly or unknowingly. </w:t>
      </w:r>
    </w:p>
    <w:p w14:paraId="218C580D" w14:textId="5B7178A5" w:rsidR="006C481B" w:rsidRPr="007E7AB0" w:rsidRDefault="006C481B" w:rsidP="00C57FD2">
      <w:pPr>
        <w:ind w:left="426" w:hanging="426"/>
        <w:jc w:val="both"/>
        <w:rPr>
          <w:lang w:val="en-GB"/>
        </w:rPr>
      </w:pPr>
      <w:r w:rsidRPr="007E7AB0">
        <w:rPr>
          <w:lang w:val="en-GB"/>
        </w:rPr>
        <w:t xml:space="preserve">10.8. </w:t>
      </w:r>
      <w:r w:rsidR="007E7AB0">
        <w:rPr>
          <w:lang w:val="en-GB" w:bidi="en-GB"/>
        </w:rPr>
        <w:t>The applicant's/participant's data will be deleted 7 years after the end of the respective funding period.</w:t>
      </w:r>
    </w:p>
    <w:p w14:paraId="201AA133" w14:textId="1430139D" w:rsidR="006C481B" w:rsidRPr="00421E9D" w:rsidRDefault="006C481B" w:rsidP="00C57FD2">
      <w:pPr>
        <w:ind w:left="426" w:hanging="426"/>
        <w:jc w:val="both"/>
        <w:rPr>
          <w:lang w:val="en-GB"/>
        </w:rPr>
      </w:pPr>
      <w:proofErr w:type="gramStart"/>
      <w:r w:rsidRPr="00421E9D">
        <w:rPr>
          <w:lang w:val="en-GB"/>
        </w:rPr>
        <w:t xml:space="preserve">10.9. </w:t>
      </w:r>
      <w:r w:rsidR="00421E9D">
        <w:rPr>
          <w:lang w:val="en-GB" w:bidi="en-GB"/>
        </w:rPr>
        <w:t>.</w:t>
      </w:r>
      <w:proofErr w:type="gramEnd"/>
      <w:r w:rsidR="00421E9D">
        <w:rPr>
          <w:lang w:val="en-GB" w:bidi="en-GB"/>
        </w:rPr>
        <w:t xml:space="preserve"> In addition, the following rights should be noted: - Right of access to the personal data concerned - Right to object, unless there are legal grounds to the contrary. If you object to the processing of data relating to your participation, this does not affect the lawfulness of previous processing - Right to rectification and deletion - Right to data portability and restriction of processing You can exercise these rights by contacting the</w:t>
      </w:r>
      <w:r w:rsidR="00421E9D" w:rsidRPr="00421E9D">
        <w:rPr>
          <w:lang w:val="en-GB"/>
        </w:rPr>
        <w:t xml:space="preserve"> </w:t>
      </w:r>
      <w:proofErr w:type="spellStart"/>
      <w:r w:rsidRPr="00421E9D">
        <w:rPr>
          <w:lang w:val="en-GB"/>
        </w:rPr>
        <w:t>Fachhochschule</w:t>
      </w:r>
      <w:proofErr w:type="spellEnd"/>
      <w:r w:rsidRPr="00421E9D">
        <w:rPr>
          <w:lang w:val="en-GB"/>
        </w:rPr>
        <w:t xml:space="preserve"> </w:t>
      </w:r>
      <w:r w:rsidR="00B366DB" w:rsidRPr="00421E9D">
        <w:rPr>
          <w:lang w:val="en-GB"/>
        </w:rPr>
        <w:t xml:space="preserve">Wiener Neustadt GmbH </w:t>
      </w:r>
      <w:r w:rsidR="00F17B18">
        <w:rPr>
          <w:lang w:val="en-GB" w:bidi="en-GB"/>
        </w:rPr>
        <w:t>as the data controller</w:t>
      </w:r>
      <w:r w:rsidRPr="00421E9D">
        <w:rPr>
          <w:lang w:val="en-GB"/>
        </w:rPr>
        <w:t xml:space="preserve"> (datenschutz@fhwn.ac.at) - </w:t>
      </w:r>
      <w:r w:rsidR="00AA59C1">
        <w:rPr>
          <w:lang w:val="en-GB" w:bidi="en-GB"/>
        </w:rPr>
        <w:t>Right to lodge a complaint with the Austrian Data Protection Authority</w:t>
      </w:r>
      <w:r w:rsidRPr="00421E9D">
        <w:rPr>
          <w:lang w:val="en-GB"/>
        </w:rPr>
        <w:t xml:space="preserve">, </w:t>
      </w:r>
      <w:proofErr w:type="spellStart"/>
      <w:r w:rsidRPr="00421E9D">
        <w:rPr>
          <w:lang w:val="en-GB"/>
        </w:rPr>
        <w:t>Wickenburggasse</w:t>
      </w:r>
      <w:proofErr w:type="spellEnd"/>
      <w:r w:rsidRPr="00421E9D">
        <w:rPr>
          <w:lang w:val="en-GB"/>
        </w:rPr>
        <w:t xml:space="preserve"> 8, 1080 Wien, </w:t>
      </w:r>
      <w:proofErr w:type="spellStart"/>
      <w:r w:rsidRPr="00421E9D">
        <w:rPr>
          <w:lang w:val="en-GB"/>
        </w:rPr>
        <w:t>Telefon</w:t>
      </w:r>
      <w:proofErr w:type="spellEnd"/>
      <w:r w:rsidRPr="00421E9D">
        <w:rPr>
          <w:lang w:val="en-GB"/>
        </w:rPr>
        <w:t xml:space="preserve">: +43 1 52 152- 0, E-Mail: dsb@dsb.gv.at </w:t>
      </w:r>
      <w:r w:rsidR="00EC6AB6">
        <w:rPr>
          <w:lang w:val="en-GB" w:bidi="en-GB"/>
        </w:rPr>
        <w:t>as the competent supervisory authority</w:t>
      </w:r>
    </w:p>
    <w:p w14:paraId="38A6D707" w14:textId="77777777" w:rsidR="00C57FD2" w:rsidRPr="00421E9D" w:rsidRDefault="00C57FD2" w:rsidP="006C481B">
      <w:pPr>
        <w:ind w:left="284" w:hanging="284"/>
        <w:rPr>
          <w:b/>
          <w:lang w:val="en-GB"/>
        </w:rPr>
      </w:pPr>
    </w:p>
    <w:p w14:paraId="7393F58A" w14:textId="4D24E684" w:rsidR="006C481B" w:rsidRPr="009B6E35" w:rsidRDefault="006C481B" w:rsidP="006C481B">
      <w:pPr>
        <w:ind w:left="284" w:hanging="284"/>
        <w:rPr>
          <w:b/>
          <w:lang w:val="en-GB"/>
        </w:rPr>
      </w:pPr>
      <w:r w:rsidRPr="009B6E35">
        <w:rPr>
          <w:b/>
          <w:lang w:val="en-GB"/>
        </w:rPr>
        <w:t xml:space="preserve">11. </w:t>
      </w:r>
      <w:r w:rsidR="00341DE0" w:rsidRPr="00C57FD2">
        <w:rPr>
          <w:b/>
          <w:lang w:val="en-GB" w:bidi="en-GB"/>
        </w:rPr>
        <w:t>Miscellaneous</w:t>
      </w:r>
    </w:p>
    <w:p w14:paraId="0E3FB2B6" w14:textId="3567AC3C" w:rsidR="006C481B" w:rsidRPr="003E2505" w:rsidRDefault="006C481B" w:rsidP="00C57FD2">
      <w:pPr>
        <w:ind w:left="426" w:hanging="426"/>
        <w:jc w:val="both"/>
        <w:rPr>
          <w:lang w:val="en-GB"/>
        </w:rPr>
      </w:pPr>
      <w:r w:rsidRPr="009B6E35">
        <w:rPr>
          <w:lang w:val="en-GB"/>
        </w:rPr>
        <w:t xml:space="preserve">11.1. </w:t>
      </w:r>
      <w:r w:rsidR="003E2505">
        <w:rPr>
          <w:lang w:val="en-GB" w:bidi="en-GB"/>
        </w:rPr>
        <w:t xml:space="preserve">Austrian law applies to these Eligibility Requirements.  </w:t>
      </w:r>
    </w:p>
    <w:p w14:paraId="3CB7A218" w14:textId="739AEAC5" w:rsidR="00B83207" w:rsidRPr="00037750" w:rsidRDefault="006C481B" w:rsidP="00C57FD2">
      <w:pPr>
        <w:ind w:left="426" w:hanging="426"/>
        <w:jc w:val="both"/>
        <w:rPr>
          <w:lang w:val="en-GB"/>
        </w:rPr>
      </w:pPr>
      <w:r w:rsidRPr="009B6E35">
        <w:rPr>
          <w:lang w:val="en-GB"/>
        </w:rPr>
        <w:t xml:space="preserve">11.2. </w:t>
      </w:r>
      <w:r w:rsidR="007D4400">
        <w:rPr>
          <w:lang w:val="en-GB" w:bidi="en-GB"/>
        </w:rPr>
        <w:t xml:space="preserve">These Eligibility Requirements are subject to change by the cooperation partners. Changes will be published on the </w:t>
      </w:r>
      <w:r w:rsidR="00B366DB" w:rsidRPr="00037750">
        <w:rPr>
          <w:lang w:val="en-GB"/>
        </w:rPr>
        <w:t xml:space="preserve">FH Wiener Neustadt </w:t>
      </w:r>
      <w:r w:rsidR="00037750" w:rsidRPr="00037750">
        <w:rPr>
          <w:lang w:val="en-GB"/>
        </w:rPr>
        <w:t>and/or</w:t>
      </w:r>
      <w:r w:rsidR="00B366DB" w:rsidRPr="00037750">
        <w:rPr>
          <w:lang w:val="en-GB"/>
        </w:rPr>
        <w:t xml:space="preserve"> StartUp Center </w:t>
      </w:r>
      <w:r w:rsidR="00037750">
        <w:rPr>
          <w:lang w:val="en-GB"/>
        </w:rPr>
        <w:t>website</w:t>
      </w:r>
      <w:r w:rsidRPr="00037750">
        <w:rPr>
          <w:lang w:val="en-GB"/>
        </w:rPr>
        <w:t>.</w:t>
      </w:r>
    </w:p>
    <w:p w14:paraId="6BD2527A" w14:textId="77777777" w:rsidR="0011611D" w:rsidRPr="00037750" w:rsidRDefault="0011611D">
      <w:pPr>
        <w:rPr>
          <w:lang w:val="en-GB"/>
        </w:rPr>
      </w:pPr>
      <w:r w:rsidRPr="00037750">
        <w:rPr>
          <w:lang w:val="en-GB"/>
        </w:rPr>
        <w:br w:type="page"/>
      </w:r>
    </w:p>
    <w:p w14:paraId="7EB2F167" w14:textId="77777777" w:rsidR="0011611D" w:rsidRPr="00037750" w:rsidRDefault="0011611D" w:rsidP="006C481B">
      <w:pPr>
        <w:ind w:left="284" w:hanging="284"/>
        <w:rPr>
          <w:lang w:val="en-GB"/>
        </w:rPr>
      </w:pPr>
    </w:p>
    <w:tbl>
      <w:tblPr>
        <w:tblStyle w:val="Tabellenraster"/>
        <w:tblW w:w="8887" w:type="dxa"/>
        <w:tblInd w:w="284" w:type="dxa"/>
        <w:tblLook w:val="04A0" w:firstRow="1" w:lastRow="0" w:firstColumn="1" w:lastColumn="0" w:noHBand="0" w:noVBand="1"/>
      </w:tblPr>
      <w:tblGrid>
        <w:gridCol w:w="4490"/>
        <w:gridCol w:w="4397"/>
      </w:tblGrid>
      <w:tr w:rsidR="00E32B47" w:rsidRPr="009B6E35" w14:paraId="7F1E185A" w14:textId="77777777" w:rsidTr="00C57FD2">
        <w:trPr>
          <w:trHeight w:val="672"/>
        </w:trPr>
        <w:tc>
          <w:tcPr>
            <w:tcW w:w="4490" w:type="dxa"/>
          </w:tcPr>
          <w:p w14:paraId="31E3E997" w14:textId="4D18CBEA" w:rsidR="00E32B47" w:rsidRPr="00E32B47" w:rsidRDefault="00E32B47" w:rsidP="00E32B47">
            <w:pPr>
              <w:rPr>
                <w:lang w:val="en-GB"/>
              </w:rPr>
            </w:pPr>
            <w:r w:rsidRPr="003905B1">
              <w:rPr>
                <w:lang w:val="en-GB"/>
              </w:rPr>
              <w:t>Working title of</w:t>
            </w:r>
            <w:r>
              <w:rPr>
                <w:lang w:val="en-GB"/>
              </w:rPr>
              <w:t xml:space="preserve"> the project</w:t>
            </w:r>
          </w:p>
        </w:tc>
        <w:tc>
          <w:tcPr>
            <w:tcW w:w="4397" w:type="dxa"/>
          </w:tcPr>
          <w:p w14:paraId="0F85125C" w14:textId="77777777" w:rsidR="00E32B47" w:rsidRPr="00E32B47" w:rsidRDefault="00E32B47" w:rsidP="00E32B47">
            <w:pPr>
              <w:rPr>
                <w:lang w:val="en-GB"/>
              </w:rPr>
            </w:pPr>
          </w:p>
        </w:tc>
      </w:tr>
      <w:tr w:rsidR="00F61FAE" w14:paraId="3F30ED35" w14:textId="77777777" w:rsidTr="00C57FD2">
        <w:trPr>
          <w:trHeight w:val="672"/>
        </w:trPr>
        <w:tc>
          <w:tcPr>
            <w:tcW w:w="4490" w:type="dxa"/>
          </w:tcPr>
          <w:p w14:paraId="40993918" w14:textId="65A00F19" w:rsidR="00F61FAE" w:rsidRDefault="00F61FAE" w:rsidP="00F61FAE">
            <w:r>
              <w:t xml:space="preserve">Project </w:t>
            </w:r>
            <w:proofErr w:type="spellStart"/>
            <w:r>
              <w:t>group</w:t>
            </w:r>
            <w:proofErr w:type="spellEnd"/>
          </w:p>
        </w:tc>
        <w:tc>
          <w:tcPr>
            <w:tcW w:w="4397" w:type="dxa"/>
          </w:tcPr>
          <w:p w14:paraId="5130260F" w14:textId="77777777" w:rsidR="00F61FAE" w:rsidRDefault="00F61FAE" w:rsidP="00F61FAE"/>
        </w:tc>
      </w:tr>
      <w:tr w:rsidR="00F61FAE" w14:paraId="655E5010" w14:textId="77777777" w:rsidTr="00C57FD2">
        <w:trPr>
          <w:trHeight w:val="672"/>
        </w:trPr>
        <w:tc>
          <w:tcPr>
            <w:tcW w:w="4490" w:type="dxa"/>
            <w:vMerge w:val="restart"/>
          </w:tcPr>
          <w:p w14:paraId="5308E956" w14:textId="7D6BC4BC" w:rsidR="00F61FAE" w:rsidRDefault="00FD613E" w:rsidP="00F61FAE">
            <w:proofErr w:type="spellStart"/>
            <w:r>
              <w:t>Participants</w:t>
            </w:r>
            <w:proofErr w:type="spellEnd"/>
          </w:p>
        </w:tc>
        <w:tc>
          <w:tcPr>
            <w:tcW w:w="4397" w:type="dxa"/>
          </w:tcPr>
          <w:p w14:paraId="17EC7557" w14:textId="77777777" w:rsidR="00F61FAE" w:rsidRDefault="00F61FAE" w:rsidP="00F61FAE"/>
        </w:tc>
      </w:tr>
      <w:tr w:rsidR="00F61FAE" w14:paraId="305F0AC0" w14:textId="77777777" w:rsidTr="00C57FD2">
        <w:trPr>
          <w:trHeight w:val="701"/>
        </w:trPr>
        <w:tc>
          <w:tcPr>
            <w:tcW w:w="4490" w:type="dxa"/>
            <w:vMerge/>
          </w:tcPr>
          <w:p w14:paraId="6E325E43" w14:textId="77777777" w:rsidR="00F61FAE" w:rsidRDefault="00F61FAE" w:rsidP="00F61FAE"/>
        </w:tc>
        <w:tc>
          <w:tcPr>
            <w:tcW w:w="4397" w:type="dxa"/>
          </w:tcPr>
          <w:p w14:paraId="1D571220" w14:textId="77777777" w:rsidR="00F61FAE" w:rsidRDefault="00F61FAE" w:rsidP="00F61FAE"/>
        </w:tc>
      </w:tr>
      <w:tr w:rsidR="00F61FAE" w14:paraId="08219D93" w14:textId="77777777" w:rsidTr="00C57FD2">
        <w:trPr>
          <w:trHeight w:val="701"/>
        </w:trPr>
        <w:tc>
          <w:tcPr>
            <w:tcW w:w="4490" w:type="dxa"/>
            <w:vMerge/>
          </w:tcPr>
          <w:p w14:paraId="492C3946" w14:textId="77777777" w:rsidR="00F61FAE" w:rsidRDefault="00F61FAE" w:rsidP="00F61FAE"/>
        </w:tc>
        <w:tc>
          <w:tcPr>
            <w:tcW w:w="4397" w:type="dxa"/>
          </w:tcPr>
          <w:p w14:paraId="409DFDE2" w14:textId="77777777" w:rsidR="00F61FAE" w:rsidRDefault="00F61FAE" w:rsidP="00F61FAE"/>
        </w:tc>
      </w:tr>
      <w:tr w:rsidR="00F61FAE" w14:paraId="22CA8F2F" w14:textId="77777777" w:rsidTr="00C57FD2">
        <w:trPr>
          <w:trHeight w:val="701"/>
        </w:trPr>
        <w:tc>
          <w:tcPr>
            <w:tcW w:w="4490" w:type="dxa"/>
            <w:vMerge/>
          </w:tcPr>
          <w:p w14:paraId="0CA6B50C" w14:textId="77777777" w:rsidR="00F61FAE" w:rsidRDefault="00F61FAE" w:rsidP="00F61FAE"/>
        </w:tc>
        <w:tc>
          <w:tcPr>
            <w:tcW w:w="4397" w:type="dxa"/>
          </w:tcPr>
          <w:p w14:paraId="727C3A04" w14:textId="77777777" w:rsidR="00F61FAE" w:rsidRDefault="00F61FAE" w:rsidP="00F61FAE"/>
        </w:tc>
      </w:tr>
      <w:tr w:rsidR="00F61FAE" w14:paraId="3EB532B9" w14:textId="77777777" w:rsidTr="00C57FD2">
        <w:trPr>
          <w:trHeight w:val="701"/>
        </w:trPr>
        <w:tc>
          <w:tcPr>
            <w:tcW w:w="4490" w:type="dxa"/>
            <w:vMerge/>
          </w:tcPr>
          <w:p w14:paraId="4FE3CEEC" w14:textId="77777777" w:rsidR="00F61FAE" w:rsidRDefault="00F61FAE" w:rsidP="00F61FAE"/>
        </w:tc>
        <w:tc>
          <w:tcPr>
            <w:tcW w:w="4397" w:type="dxa"/>
          </w:tcPr>
          <w:p w14:paraId="71860D32" w14:textId="77777777" w:rsidR="00F61FAE" w:rsidRDefault="00F61FAE" w:rsidP="00F61FAE"/>
        </w:tc>
      </w:tr>
      <w:tr w:rsidR="00EA589F" w14:paraId="4F3DBDC1" w14:textId="77777777" w:rsidTr="00C57FD2">
        <w:trPr>
          <w:trHeight w:val="672"/>
        </w:trPr>
        <w:tc>
          <w:tcPr>
            <w:tcW w:w="4490" w:type="dxa"/>
          </w:tcPr>
          <w:p w14:paraId="4867AAEA" w14:textId="33ACCEA7" w:rsidR="00EA589F" w:rsidRDefault="00EA589F" w:rsidP="00EA589F">
            <w:r>
              <w:t xml:space="preserve">Main contact </w:t>
            </w:r>
            <w:proofErr w:type="spellStart"/>
            <w:r>
              <w:t>person</w:t>
            </w:r>
            <w:proofErr w:type="spellEnd"/>
          </w:p>
        </w:tc>
        <w:tc>
          <w:tcPr>
            <w:tcW w:w="4397" w:type="dxa"/>
          </w:tcPr>
          <w:p w14:paraId="4C14A654" w14:textId="77777777" w:rsidR="00EA589F" w:rsidRDefault="00EA589F" w:rsidP="00EA589F"/>
        </w:tc>
      </w:tr>
    </w:tbl>
    <w:p w14:paraId="0EA57BC5" w14:textId="77777777" w:rsidR="006C481B" w:rsidRDefault="006C481B" w:rsidP="006C481B">
      <w:pPr>
        <w:ind w:left="284" w:hanging="284"/>
      </w:pPr>
    </w:p>
    <w:p w14:paraId="2766E199" w14:textId="77777777" w:rsidR="00580355" w:rsidRDefault="00580355" w:rsidP="00580355">
      <w:pPr>
        <w:jc w:val="both"/>
        <w:rPr>
          <w:lang w:val="en-GB" w:bidi="en-GB"/>
        </w:rPr>
      </w:pPr>
      <w:r>
        <w:rPr>
          <w:lang w:val="en-GB" w:bidi="en-GB"/>
        </w:rPr>
        <w:t xml:space="preserve">By signing this document, I confirm that I have read and accept the Eligibility Requirements. </w:t>
      </w:r>
    </w:p>
    <w:p w14:paraId="2DB789C2" w14:textId="77777777" w:rsidR="00B366DB" w:rsidRPr="00580355" w:rsidRDefault="00B366DB" w:rsidP="00C57FD2">
      <w:pPr>
        <w:tabs>
          <w:tab w:val="left" w:pos="5387"/>
        </w:tabs>
        <w:jc w:val="both"/>
        <w:rPr>
          <w:lang w:val="en-GB"/>
        </w:rPr>
      </w:pPr>
    </w:p>
    <w:p w14:paraId="1E5DB9F0" w14:textId="77777777" w:rsidR="00614C1D" w:rsidRPr="00562F9B" w:rsidRDefault="00614C1D" w:rsidP="00614C1D">
      <w:pPr>
        <w:tabs>
          <w:tab w:val="left" w:pos="5387"/>
        </w:tabs>
        <w:jc w:val="both"/>
        <w:rPr>
          <w:lang w:val="en-GB"/>
        </w:rPr>
      </w:pPr>
      <w:r w:rsidRPr="00562F9B">
        <w:rPr>
          <w:lang w:val="en-GB"/>
        </w:rPr>
        <w:t>First/Last name of</w:t>
      </w:r>
      <w:r>
        <w:rPr>
          <w:lang w:val="en-GB"/>
        </w:rPr>
        <w:t xml:space="preserve"> </w:t>
      </w:r>
      <w:r w:rsidRPr="00562F9B">
        <w:rPr>
          <w:lang w:val="en-GB"/>
        </w:rPr>
        <w:t xml:space="preserve">the team members: </w:t>
      </w:r>
      <w:r w:rsidRPr="00562F9B">
        <w:rPr>
          <w:lang w:val="en-GB"/>
        </w:rPr>
        <w:tab/>
        <w:t>Date, Signature of</w:t>
      </w:r>
      <w:r>
        <w:rPr>
          <w:lang w:val="en-GB"/>
        </w:rPr>
        <w:t xml:space="preserve"> </w:t>
      </w:r>
      <w:r w:rsidRPr="00562F9B">
        <w:rPr>
          <w:lang w:val="en-GB"/>
        </w:rPr>
        <w:t>the participants</w:t>
      </w:r>
      <w:r>
        <w:rPr>
          <w:lang w:val="en-GB"/>
        </w:rPr>
        <w:t>:</w:t>
      </w:r>
    </w:p>
    <w:tbl>
      <w:tblPr>
        <w:tblStyle w:val="EinfacheTabelle2"/>
        <w:tblW w:w="9202" w:type="dxa"/>
        <w:tblLook w:val="04A0" w:firstRow="1" w:lastRow="0" w:firstColumn="1" w:lastColumn="0" w:noHBand="0" w:noVBand="1"/>
      </w:tblPr>
      <w:tblGrid>
        <w:gridCol w:w="9202"/>
      </w:tblGrid>
      <w:tr w:rsidR="00C57FD2" w:rsidRPr="009B6E35" w14:paraId="24258E0C" w14:textId="77777777" w:rsidTr="00C57FD2">
        <w:trPr>
          <w:cnfStyle w:val="100000000000" w:firstRow="1" w:lastRow="0" w:firstColumn="0" w:lastColumn="0" w:oddVBand="0" w:evenVBand="0" w:oddHBand="0" w:evenHBand="0" w:firstRowFirstColumn="0" w:firstRowLastColumn="0" w:lastRowFirstColumn="0" w:lastRowLastColumn="0"/>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4AF7EC00" w14:textId="77777777" w:rsidR="00C57FD2" w:rsidRPr="00614C1D" w:rsidRDefault="00C57FD2" w:rsidP="00901FF2">
            <w:pPr>
              <w:rPr>
                <w:lang w:val="en-GB"/>
              </w:rPr>
            </w:pPr>
          </w:p>
        </w:tc>
      </w:tr>
      <w:tr w:rsidR="00C57FD2" w:rsidRPr="009B6E35" w14:paraId="28C4E90E" w14:textId="77777777" w:rsidTr="00C57FD2">
        <w:trPr>
          <w:cnfStyle w:val="000000100000" w:firstRow="0" w:lastRow="0" w:firstColumn="0" w:lastColumn="0" w:oddVBand="0" w:evenVBand="0" w:oddHBand="1" w:evenHBand="0" w:firstRowFirstColumn="0" w:firstRowLastColumn="0" w:lastRowFirstColumn="0" w:lastRowLastColumn="0"/>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4FC7383A" w14:textId="77777777" w:rsidR="00C57FD2" w:rsidRPr="00614C1D" w:rsidRDefault="00C57FD2" w:rsidP="00901FF2">
            <w:pPr>
              <w:rPr>
                <w:lang w:val="en-GB"/>
              </w:rPr>
            </w:pPr>
          </w:p>
        </w:tc>
      </w:tr>
      <w:tr w:rsidR="00C57FD2" w:rsidRPr="009B6E35" w14:paraId="5F55A5D9" w14:textId="77777777" w:rsidTr="00C57FD2">
        <w:trPr>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252D8BB7" w14:textId="77777777" w:rsidR="00C57FD2" w:rsidRPr="00614C1D" w:rsidRDefault="00C57FD2" w:rsidP="00901FF2">
            <w:pPr>
              <w:rPr>
                <w:lang w:val="en-GB"/>
              </w:rPr>
            </w:pPr>
          </w:p>
        </w:tc>
      </w:tr>
      <w:tr w:rsidR="00C57FD2" w:rsidRPr="009B6E35" w14:paraId="69824A2D" w14:textId="77777777" w:rsidTr="00C57FD2">
        <w:trPr>
          <w:cnfStyle w:val="000000100000" w:firstRow="0" w:lastRow="0" w:firstColumn="0" w:lastColumn="0" w:oddVBand="0" w:evenVBand="0" w:oddHBand="1" w:evenHBand="0" w:firstRowFirstColumn="0" w:firstRowLastColumn="0" w:lastRowFirstColumn="0" w:lastRowLastColumn="0"/>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73C862C6" w14:textId="77777777" w:rsidR="00C57FD2" w:rsidRPr="00614C1D" w:rsidRDefault="00C57FD2" w:rsidP="00901FF2">
            <w:pPr>
              <w:rPr>
                <w:lang w:val="en-GB"/>
              </w:rPr>
            </w:pPr>
          </w:p>
        </w:tc>
      </w:tr>
      <w:tr w:rsidR="00C57FD2" w:rsidRPr="009B6E35" w14:paraId="1B1FED8A" w14:textId="77777777" w:rsidTr="00C57FD2">
        <w:trPr>
          <w:trHeight w:val="1003"/>
        </w:trPr>
        <w:tc>
          <w:tcPr>
            <w:cnfStyle w:val="001000000000" w:firstRow="0" w:lastRow="0" w:firstColumn="1" w:lastColumn="0" w:oddVBand="0" w:evenVBand="0" w:oddHBand="0" w:evenHBand="0" w:firstRowFirstColumn="0" w:firstRowLastColumn="0" w:lastRowFirstColumn="0" w:lastRowLastColumn="0"/>
            <w:tcW w:w="9202" w:type="dxa"/>
          </w:tcPr>
          <w:p w14:paraId="4664911D" w14:textId="77777777" w:rsidR="00C57FD2" w:rsidRPr="00614C1D" w:rsidRDefault="00C57FD2" w:rsidP="00901FF2">
            <w:pPr>
              <w:rPr>
                <w:lang w:val="en-GB"/>
              </w:rPr>
            </w:pPr>
          </w:p>
        </w:tc>
      </w:tr>
    </w:tbl>
    <w:p w14:paraId="32E87F1B" w14:textId="77777777" w:rsidR="0011611D" w:rsidRPr="00614C1D" w:rsidRDefault="0011611D">
      <w:pPr>
        <w:rPr>
          <w:lang w:val="en-GB"/>
        </w:rPr>
      </w:pPr>
      <w:r w:rsidRPr="00614C1D">
        <w:rPr>
          <w:lang w:val="en-GB"/>
        </w:rPr>
        <w:br w:type="page"/>
      </w:r>
    </w:p>
    <w:p w14:paraId="7F46ADEF" w14:textId="77777777" w:rsidR="00E55126" w:rsidRPr="00124014" w:rsidRDefault="00E55126" w:rsidP="00E55126">
      <w:pPr>
        <w:ind w:left="284" w:hanging="284"/>
        <w:rPr>
          <w:b/>
          <w:lang w:val="de-DE"/>
        </w:rPr>
      </w:pPr>
      <w:r w:rsidRPr="00124014">
        <w:rPr>
          <w:b/>
          <w:lang w:val="de-DE"/>
        </w:rPr>
        <w:lastRenderedPageBreak/>
        <w:t xml:space="preserve">Attachments: </w:t>
      </w:r>
    </w:p>
    <w:p w14:paraId="4FC6CECC" w14:textId="2D9077F5" w:rsidR="00C57FD2" w:rsidRDefault="00124014" w:rsidP="006C481B">
      <w:pPr>
        <w:ind w:left="284" w:hanging="284"/>
      </w:pPr>
      <w:r w:rsidRPr="00124014">
        <w:rPr>
          <w:lang w:val="de-DE"/>
        </w:rPr>
        <w:t xml:space="preserve">Attachment 1 </w:t>
      </w:r>
      <w:r w:rsidR="0011611D">
        <w:t>…</w:t>
      </w:r>
      <w:r w:rsidR="006766DF" w:rsidRPr="006766DF">
        <w:t xml:space="preserve"> </w:t>
      </w:r>
      <w:r w:rsidR="006766DF">
        <w:t xml:space="preserve">FH Wiener Neustadt </w:t>
      </w:r>
      <w:r w:rsidR="0011611D">
        <w:t xml:space="preserve">Hausordnung </w:t>
      </w:r>
      <w:r w:rsidR="00B366DB">
        <w:t>(</w:t>
      </w:r>
      <w:proofErr w:type="spellStart"/>
      <w:r w:rsidR="00B366DB">
        <w:t>s</w:t>
      </w:r>
      <w:r>
        <w:t>ee</w:t>
      </w:r>
      <w:proofErr w:type="spellEnd"/>
      <w:r w:rsidR="00B366DB">
        <w:t xml:space="preserve"> </w:t>
      </w:r>
      <w:hyperlink r:id="rId12" w:history="1">
        <w:r w:rsidR="00B366DB" w:rsidRPr="00F7453C">
          <w:rPr>
            <w:rStyle w:val="Hyperlink"/>
          </w:rPr>
          <w:t>https://www.fhwn.ac.at/</w:t>
        </w:r>
      </w:hyperlink>
      <w:r w:rsidR="00B366DB">
        <w:t xml:space="preserve"> )</w:t>
      </w:r>
      <w:r w:rsidR="0011611D">
        <w:t xml:space="preserve"> </w:t>
      </w:r>
    </w:p>
    <w:p w14:paraId="08A7A633" w14:textId="3605B01B" w:rsidR="0011611D" w:rsidRPr="00FD4916" w:rsidRDefault="00FD4916">
      <w:pPr>
        <w:rPr>
          <w:lang w:val="en-GB"/>
        </w:rPr>
      </w:pPr>
      <w:r w:rsidRPr="00562F9B">
        <w:rPr>
          <w:lang w:val="en-GB"/>
        </w:rPr>
        <w:t>Attachment 2</w:t>
      </w:r>
      <w:r>
        <w:rPr>
          <w:lang w:val="en-GB"/>
        </w:rPr>
        <w:t xml:space="preserve"> </w:t>
      </w:r>
      <w:r w:rsidRPr="00562F9B">
        <w:rPr>
          <w:lang w:val="en-GB"/>
        </w:rPr>
        <w:t xml:space="preserve">… </w:t>
      </w:r>
      <w:r w:rsidRPr="00562F9B">
        <w:rPr>
          <w:bCs/>
          <w:lang w:val="en-GB" w:bidi="en-GB"/>
        </w:rPr>
        <w:t>ERDF publicity guidelines including complete logo</w:t>
      </w:r>
      <w:r w:rsidRPr="00FD4916">
        <w:rPr>
          <w:lang w:val="en-GB"/>
        </w:rPr>
        <w:t xml:space="preserve"> </w:t>
      </w:r>
      <w:r w:rsidR="0011611D" w:rsidRPr="00FD4916">
        <w:rPr>
          <w:lang w:val="en-GB"/>
        </w:rPr>
        <w:br w:type="page"/>
      </w:r>
    </w:p>
    <w:p w14:paraId="229FB5D1" w14:textId="77777777" w:rsidR="00B366DB" w:rsidRPr="00FD4916" w:rsidRDefault="00B366DB" w:rsidP="00C57FD2">
      <w:pPr>
        <w:ind w:left="284" w:hanging="284"/>
        <w:jc w:val="center"/>
        <w:rPr>
          <w:b/>
          <w:lang w:val="en-GB"/>
        </w:rPr>
      </w:pPr>
    </w:p>
    <w:p w14:paraId="482370FE" w14:textId="77777777" w:rsidR="00C24933" w:rsidRPr="003905B1" w:rsidRDefault="00C24933" w:rsidP="004A3809">
      <w:pPr>
        <w:ind w:left="284" w:hanging="284"/>
        <w:jc w:val="center"/>
        <w:rPr>
          <w:b/>
          <w:lang w:val="en-GB"/>
        </w:rPr>
      </w:pPr>
      <w:r w:rsidRPr="00C57FD2">
        <w:rPr>
          <w:b/>
          <w:lang w:val="en-GB" w:bidi="en-GB"/>
        </w:rPr>
        <w:t>ERDF publicity guidelines</w:t>
      </w:r>
    </w:p>
    <w:p w14:paraId="12B2AE45" w14:textId="77777777" w:rsidR="00C24933" w:rsidRPr="003905B1" w:rsidRDefault="00C24933" w:rsidP="004A3809">
      <w:pPr>
        <w:ind w:left="284" w:hanging="284"/>
        <w:jc w:val="both"/>
        <w:rPr>
          <w:lang w:val="en-GB"/>
        </w:rPr>
      </w:pPr>
      <w:r>
        <w:rPr>
          <w:lang w:val="en-GB" w:bidi="en-GB"/>
        </w:rPr>
        <w:t xml:space="preserve">The participant in the CPI acknowledges and accepts that </w:t>
      </w:r>
    </w:p>
    <w:p w14:paraId="6BD4596A" w14:textId="77777777" w:rsidR="00C24933" w:rsidRPr="003905B1" w:rsidRDefault="00C24933" w:rsidP="004A3809">
      <w:pPr>
        <w:pStyle w:val="Listenabsatz"/>
        <w:numPr>
          <w:ilvl w:val="0"/>
          <w:numId w:val="3"/>
        </w:numPr>
        <w:jc w:val="both"/>
        <w:rPr>
          <w:lang w:val="en-GB"/>
        </w:rPr>
      </w:pPr>
      <w:r>
        <w:rPr>
          <w:lang w:val="en-GB" w:bidi="en-GB"/>
        </w:rPr>
        <w:t xml:space="preserve">Funding from the European Regional Development Fund (ERDF) and the Province of Lower Austria will be used in the implementation of the Creative Pre-Incubator Project (= the Project). </w:t>
      </w:r>
    </w:p>
    <w:p w14:paraId="4C773B3B" w14:textId="77777777" w:rsidR="00C24933" w:rsidRPr="003905B1" w:rsidRDefault="00C24933" w:rsidP="004A3809">
      <w:pPr>
        <w:pStyle w:val="Listenabsatz"/>
        <w:numPr>
          <w:ilvl w:val="0"/>
          <w:numId w:val="3"/>
        </w:numPr>
        <w:jc w:val="both"/>
        <w:rPr>
          <w:lang w:val="en-GB"/>
        </w:rPr>
      </w:pPr>
      <w:r>
        <w:rPr>
          <w:lang w:val="en-GB" w:bidi="en-GB"/>
        </w:rPr>
        <w:t xml:space="preserve">The IGE/ERDF Disclosure Requirements are to be observed and applied. </w:t>
      </w:r>
    </w:p>
    <w:p w14:paraId="15282CDD" w14:textId="77777777" w:rsidR="00C24933" w:rsidRPr="003905B1" w:rsidRDefault="00C24933" w:rsidP="004A3809">
      <w:pPr>
        <w:jc w:val="both"/>
        <w:rPr>
          <w:lang w:val="en-GB"/>
        </w:rPr>
      </w:pPr>
      <w:r>
        <w:rPr>
          <w:lang w:val="en-GB" w:bidi="en-GB"/>
        </w:rPr>
        <w:t>The current version of the guidelines can be downloaded here:</w:t>
      </w:r>
    </w:p>
    <w:p w14:paraId="414DD960" w14:textId="77777777" w:rsidR="00C24933" w:rsidRPr="003905B1" w:rsidRDefault="00C24933" w:rsidP="004A3809">
      <w:pPr>
        <w:jc w:val="center"/>
        <w:rPr>
          <w:lang w:val="en-GB"/>
        </w:rPr>
      </w:pPr>
      <w:hyperlink r:id="rId13" w:history="1">
        <w:r w:rsidRPr="00F7453C">
          <w:rPr>
            <w:rStyle w:val="Hyperlink"/>
            <w:lang w:val="en-GB" w:bidi="en-GB"/>
          </w:rPr>
          <w:t>http://www.efre.gv.at/downloads/publizitaet (in German only)</w:t>
        </w:r>
      </w:hyperlink>
    </w:p>
    <w:p w14:paraId="62990F77" w14:textId="77777777" w:rsidR="00C24933" w:rsidRPr="003905B1" w:rsidRDefault="00C24933" w:rsidP="004A3809">
      <w:pPr>
        <w:jc w:val="both"/>
        <w:rPr>
          <w:lang w:val="en-GB"/>
        </w:rPr>
      </w:pPr>
      <w:r>
        <w:rPr>
          <w:lang w:val="en-GB" w:bidi="en-GB"/>
        </w:rPr>
        <w:t xml:space="preserve">In particular, the participant in the CPI is not allowed to modify, edit, limit or extend the versions of the logo provided by the Creative Pre-Incubator department at accent </w:t>
      </w:r>
      <w:proofErr w:type="spellStart"/>
      <w:r>
        <w:rPr>
          <w:lang w:val="en-GB" w:bidi="en-GB"/>
        </w:rPr>
        <w:t>Inkubator</w:t>
      </w:r>
      <w:proofErr w:type="spellEnd"/>
      <w:r>
        <w:rPr>
          <w:lang w:val="en-GB" w:bidi="en-GB"/>
        </w:rPr>
        <w:t xml:space="preserve"> without the express consent of said department. </w:t>
      </w:r>
    </w:p>
    <w:p w14:paraId="24F32F09" w14:textId="77777777" w:rsidR="00C24933" w:rsidRPr="003905B1" w:rsidRDefault="00C24933" w:rsidP="004A3809">
      <w:pPr>
        <w:jc w:val="both"/>
        <w:rPr>
          <w:lang w:val="en-GB"/>
        </w:rPr>
      </w:pPr>
      <w:r>
        <w:rPr>
          <w:lang w:val="en-GB" w:bidi="en-GB"/>
        </w:rPr>
        <w:t xml:space="preserve">The participant in the CPI is required to contact the Creative Pre-Incubator department at accent </w:t>
      </w:r>
      <w:proofErr w:type="spellStart"/>
      <w:r>
        <w:rPr>
          <w:lang w:val="en-GB" w:bidi="en-GB"/>
        </w:rPr>
        <w:t>Inkubator</w:t>
      </w:r>
      <w:proofErr w:type="spellEnd"/>
      <w:r>
        <w:rPr>
          <w:lang w:val="en-GB" w:bidi="en-GB"/>
        </w:rPr>
        <w:t xml:space="preserve"> with any questions regarding disclosure requirements. </w:t>
      </w:r>
    </w:p>
    <w:p w14:paraId="206027D7" w14:textId="77777777" w:rsidR="00C24933" w:rsidRPr="003905B1" w:rsidRDefault="00C24933" w:rsidP="004A3809">
      <w:pPr>
        <w:jc w:val="both"/>
        <w:rPr>
          <w:lang w:val="en-GB"/>
        </w:rPr>
      </w:pPr>
      <w:r>
        <w:rPr>
          <w:lang w:val="en-GB" w:bidi="en-GB"/>
        </w:rPr>
        <w:t xml:space="preserve">The participant in the CPI is liable to accent </w:t>
      </w:r>
      <w:proofErr w:type="spellStart"/>
      <w:r>
        <w:rPr>
          <w:lang w:val="en-GB" w:bidi="en-GB"/>
        </w:rPr>
        <w:t>Inkubator</w:t>
      </w:r>
      <w:proofErr w:type="spellEnd"/>
      <w:r>
        <w:rPr>
          <w:lang w:val="en-GB" w:bidi="en-GB"/>
        </w:rPr>
        <w:t xml:space="preserve"> and the project for any damage caused by failure to comply with the disclosure requirements (</w:t>
      </w:r>
      <w:proofErr w:type="gramStart"/>
      <w:r>
        <w:rPr>
          <w:lang w:val="en-GB" w:bidi="en-GB"/>
        </w:rPr>
        <w:t>in particular loss</w:t>
      </w:r>
      <w:proofErr w:type="gramEnd"/>
      <w:r>
        <w:rPr>
          <w:lang w:val="en-GB" w:bidi="en-GB"/>
        </w:rPr>
        <w:t xml:space="preserve"> of funding) and will indemnify and hold accent </w:t>
      </w:r>
      <w:proofErr w:type="spellStart"/>
      <w:r>
        <w:rPr>
          <w:lang w:val="en-GB" w:bidi="en-GB"/>
        </w:rPr>
        <w:t>Inkubator</w:t>
      </w:r>
      <w:proofErr w:type="spellEnd"/>
      <w:r>
        <w:rPr>
          <w:lang w:val="en-GB" w:bidi="en-GB"/>
        </w:rPr>
        <w:t xml:space="preserve"> and the project harmless. </w:t>
      </w:r>
    </w:p>
    <w:p w14:paraId="23E52618" w14:textId="77777777" w:rsidR="00C24933" w:rsidRPr="003905B1" w:rsidRDefault="00C24933" w:rsidP="004A3809">
      <w:pPr>
        <w:jc w:val="both"/>
        <w:rPr>
          <w:lang w:val="en-GB"/>
        </w:rPr>
      </w:pPr>
    </w:p>
    <w:p w14:paraId="28F32908" w14:textId="77777777" w:rsidR="00C24933" w:rsidRDefault="00C24933" w:rsidP="00C24933">
      <w:pPr>
        <w:jc w:val="both"/>
        <w:rPr>
          <w:lang w:val="en-GB" w:bidi="en-GB"/>
        </w:rPr>
      </w:pPr>
      <w:r>
        <w:rPr>
          <w:lang w:val="en-GB" w:bidi="en-GB"/>
        </w:rPr>
        <w:t xml:space="preserve">Read and agreed </w:t>
      </w:r>
    </w:p>
    <w:tbl>
      <w:tblPr>
        <w:tblStyle w:val="Tabellenraster"/>
        <w:tblpPr w:leftFromText="141" w:rightFromText="141" w:vertAnchor="text" w:horzAnchor="margin" w:tblpY="18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6A5350" w:rsidRPr="00C57FD2" w14:paraId="6EAC9123" w14:textId="77777777" w:rsidTr="006A5350">
        <w:tc>
          <w:tcPr>
            <w:tcW w:w="8778" w:type="dxa"/>
          </w:tcPr>
          <w:p w14:paraId="6D3CA4B3" w14:textId="77777777" w:rsidR="006A5350" w:rsidRDefault="006A5350" w:rsidP="006A5350"/>
          <w:p w14:paraId="4A874729" w14:textId="77777777" w:rsidR="00B366DB" w:rsidRDefault="00B366DB" w:rsidP="006A5350"/>
          <w:p w14:paraId="42C1CB88" w14:textId="77777777" w:rsidR="00B366DB" w:rsidRDefault="00B366DB" w:rsidP="006A5350"/>
          <w:p w14:paraId="1FA9FFDE" w14:textId="77777777" w:rsidR="00B366DB" w:rsidRDefault="00B366DB" w:rsidP="006A5350"/>
          <w:p w14:paraId="57C9AADC" w14:textId="77777777" w:rsidR="006A5350" w:rsidRPr="00C57FD2" w:rsidRDefault="006A5350" w:rsidP="006A5350"/>
        </w:tc>
      </w:tr>
    </w:tbl>
    <w:p w14:paraId="6D48D609" w14:textId="77777777" w:rsidR="00B366DB" w:rsidRDefault="00B366DB" w:rsidP="00C57FD2">
      <w:pPr>
        <w:jc w:val="both"/>
      </w:pPr>
    </w:p>
    <w:p w14:paraId="5A374DB2" w14:textId="77777777" w:rsidR="00515A08" w:rsidRDefault="00515A08" w:rsidP="00515A08">
      <w:pPr>
        <w:jc w:val="both"/>
      </w:pPr>
      <w:proofErr w:type="spellStart"/>
      <w:r>
        <w:t>Signature</w:t>
      </w:r>
      <w:proofErr w:type="spellEnd"/>
    </w:p>
    <w:p w14:paraId="4D495F42" w14:textId="77777777" w:rsidR="006A5350" w:rsidRDefault="006A5350" w:rsidP="006C481B">
      <w:pPr>
        <w:ind w:left="284" w:hanging="284"/>
      </w:pPr>
    </w:p>
    <w:tbl>
      <w:tblPr>
        <w:tblStyle w:val="Tabellenraster"/>
        <w:tblpPr w:leftFromText="141" w:rightFromText="141" w:vertAnchor="text" w:horzAnchor="margin" w:tblpY="184"/>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8"/>
      </w:tblGrid>
      <w:tr w:rsidR="006A5350" w:rsidRPr="00C57FD2" w14:paraId="5813EF5E" w14:textId="77777777" w:rsidTr="00DE1839">
        <w:tc>
          <w:tcPr>
            <w:tcW w:w="8778" w:type="dxa"/>
          </w:tcPr>
          <w:p w14:paraId="12D83DBF" w14:textId="77777777" w:rsidR="006A5350" w:rsidRDefault="006A5350" w:rsidP="00DE1839"/>
          <w:p w14:paraId="0CC588E7" w14:textId="77777777" w:rsidR="00B366DB" w:rsidRDefault="00B366DB" w:rsidP="00DE1839"/>
          <w:p w14:paraId="1121C875" w14:textId="77777777" w:rsidR="006A5350" w:rsidRPr="00C57FD2" w:rsidRDefault="006A5350" w:rsidP="00DE1839"/>
        </w:tc>
      </w:tr>
    </w:tbl>
    <w:p w14:paraId="0FD2D233" w14:textId="77777777" w:rsidR="006A5350" w:rsidRDefault="006A5350" w:rsidP="006A5350">
      <w:pPr>
        <w:jc w:val="both"/>
      </w:pPr>
    </w:p>
    <w:p w14:paraId="0F7A1F95" w14:textId="77777777" w:rsidR="000F065E" w:rsidRDefault="000F065E" w:rsidP="000F065E">
      <w:pPr>
        <w:ind w:left="284" w:hanging="284"/>
        <w:rPr>
          <w:lang w:val="en-GB"/>
        </w:rPr>
      </w:pPr>
      <w:r w:rsidRPr="00562F9B">
        <w:rPr>
          <w:lang w:val="en-GB"/>
        </w:rPr>
        <w:t xml:space="preserve">Startup/natural person name in </w:t>
      </w:r>
      <w:r>
        <w:rPr>
          <w:lang w:val="en-GB"/>
        </w:rPr>
        <w:t>block capitals</w:t>
      </w:r>
    </w:p>
    <w:p w14:paraId="39DD6653" w14:textId="77777777" w:rsidR="0011611D" w:rsidRPr="000F065E" w:rsidRDefault="0011611D" w:rsidP="006C481B">
      <w:pPr>
        <w:ind w:left="284" w:hanging="284"/>
        <w:rPr>
          <w:lang w:val="en-GB"/>
        </w:rPr>
      </w:pPr>
    </w:p>
    <w:p w14:paraId="7DAB4BB3" w14:textId="063AC495" w:rsidR="006A5350" w:rsidRPr="000F065E" w:rsidRDefault="006A5350" w:rsidP="006C481B">
      <w:pPr>
        <w:ind w:left="284" w:hanging="284"/>
        <w:rPr>
          <w:lang w:val="en-GB"/>
        </w:rPr>
      </w:pPr>
    </w:p>
    <w:p w14:paraId="78C0C20C" w14:textId="49816E8E" w:rsidR="006A5350" w:rsidRPr="006C481B" w:rsidRDefault="00CE0B1C" w:rsidP="006C481B">
      <w:pPr>
        <w:ind w:left="284" w:hanging="284"/>
      </w:pPr>
      <w:r>
        <w:rPr>
          <w:noProof/>
        </w:rPr>
        <w:drawing>
          <wp:anchor distT="0" distB="0" distL="114300" distR="114300" simplePos="0" relativeHeight="251658240" behindDoc="1" locked="0" layoutInCell="1" allowOverlap="1" wp14:anchorId="25B39405" wp14:editId="5CDD5694">
            <wp:simplePos x="0" y="0"/>
            <wp:positionH relativeFrom="margin">
              <wp:align>center</wp:align>
            </wp:positionH>
            <wp:positionV relativeFrom="paragraph">
              <wp:posOffset>306217</wp:posOffset>
            </wp:positionV>
            <wp:extent cx="5281246" cy="488572"/>
            <wp:effectExtent l="0" t="0" r="0" b="6985"/>
            <wp:wrapTight wrapText="bothSides">
              <wp:wrapPolygon edited="0">
                <wp:start x="0" y="0"/>
                <wp:lineTo x="0" y="21066"/>
                <wp:lineTo x="21506" y="21066"/>
                <wp:lineTo x="21506" y="0"/>
                <wp:lineTo x="0" y="0"/>
              </wp:wrapPolygon>
            </wp:wrapTight>
            <wp:docPr id="139069920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699204" name="Grafik 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81246" cy="488572"/>
                    </a:xfrm>
                    <a:prstGeom prst="rect">
                      <a:avLst/>
                    </a:prstGeom>
                  </pic:spPr>
                </pic:pic>
              </a:graphicData>
            </a:graphic>
            <wp14:sizeRelH relativeFrom="page">
              <wp14:pctWidth>0</wp14:pctWidth>
            </wp14:sizeRelH>
            <wp14:sizeRelV relativeFrom="page">
              <wp14:pctHeight>0</wp14:pctHeight>
            </wp14:sizeRelV>
          </wp:anchor>
        </w:drawing>
      </w:r>
      <w:r w:rsidR="0011611D">
        <w:t>Logo:</w:t>
      </w:r>
    </w:p>
    <w:sectPr w:rsidR="006A5350" w:rsidRPr="006C481B" w:rsidSect="007E1950">
      <w:headerReference w:type="default" r:id="rId15"/>
      <w:footerReference w:type="default" r:id="rId16"/>
      <w:pgSz w:w="11906" w:h="16838"/>
      <w:pgMar w:top="230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81709" w14:textId="77777777" w:rsidR="00A44394" w:rsidRDefault="00A44394" w:rsidP="0011611D">
      <w:pPr>
        <w:spacing w:after="0" w:line="240" w:lineRule="auto"/>
      </w:pPr>
      <w:r>
        <w:separator/>
      </w:r>
    </w:p>
  </w:endnote>
  <w:endnote w:type="continuationSeparator" w:id="0">
    <w:p w14:paraId="10032F00" w14:textId="77777777" w:rsidR="00A44394" w:rsidRDefault="00A44394" w:rsidP="001161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7577774"/>
      <w:docPartObj>
        <w:docPartGallery w:val="Page Numbers (Bottom of Page)"/>
        <w:docPartUnique/>
      </w:docPartObj>
    </w:sdtPr>
    <w:sdtEndPr/>
    <w:sdtContent>
      <w:p w14:paraId="06D8F5D8" w14:textId="77777777" w:rsidR="0011611D" w:rsidRDefault="0011611D">
        <w:pPr>
          <w:pStyle w:val="Fuzeile"/>
          <w:jc w:val="center"/>
        </w:pPr>
        <w:r>
          <w:fldChar w:fldCharType="begin"/>
        </w:r>
        <w:r>
          <w:instrText>PAGE   \* MERGEFORMAT</w:instrText>
        </w:r>
        <w:r>
          <w:fldChar w:fldCharType="separate"/>
        </w:r>
        <w:r w:rsidR="00867CF1" w:rsidRPr="00867CF1">
          <w:rPr>
            <w:noProof/>
            <w:lang w:val="de-DE"/>
          </w:rPr>
          <w:t>2</w:t>
        </w:r>
        <w:r>
          <w:fldChar w:fldCharType="end"/>
        </w:r>
      </w:p>
    </w:sdtContent>
  </w:sdt>
  <w:p w14:paraId="4C5C20BB" w14:textId="77777777" w:rsidR="0011611D" w:rsidRDefault="0011611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C179F" w14:textId="77777777" w:rsidR="00A44394" w:rsidRDefault="00A44394" w:rsidP="0011611D">
      <w:pPr>
        <w:spacing w:after="0" w:line="240" w:lineRule="auto"/>
      </w:pPr>
      <w:r>
        <w:separator/>
      </w:r>
    </w:p>
  </w:footnote>
  <w:footnote w:type="continuationSeparator" w:id="0">
    <w:p w14:paraId="22D6A325" w14:textId="77777777" w:rsidR="00A44394" w:rsidRDefault="00A44394" w:rsidP="001161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3A451" w14:textId="2F83D645" w:rsidR="0011611D" w:rsidRDefault="00CE0B1C">
    <w:pPr>
      <w:pStyle w:val="Kopfzeile"/>
    </w:pPr>
    <w:r w:rsidRPr="007E1950">
      <w:rPr>
        <w:noProof/>
      </w:rPr>
      <w:drawing>
        <wp:anchor distT="0" distB="0" distL="114300" distR="114300" simplePos="0" relativeHeight="251658241" behindDoc="0" locked="0" layoutInCell="1" allowOverlap="1" wp14:anchorId="087F4DD5" wp14:editId="4E351D7E">
          <wp:simplePos x="0" y="0"/>
          <wp:positionH relativeFrom="margin">
            <wp:align>center</wp:align>
          </wp:positionH>
          <wp:positionV relativeFrom="paragraph">
            <wp:posOffset>372012</wp:posOffset>
          </wp:positionV>
          <wp:extent cx="3522345" cy="325120"/>
          <wp:effectExtent l="0" t="0" r="1905" b="0"/>
          <wp:wrapThrough wrapText="bothSides">
            <wp:wrapPolygon edited="0">
              <wp:start x="0" y="0"/>
              <wp:lineTo x="0" y="20250"/>
              <wp:lineTo x="21495" y="20250"/>
              <wp:lineTo x="21495" y="0"/>
              <wp:lineTo x="0" y="0"/>
            </wp:wrapPolygon>
          </wp:wrapThrough>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fik 2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522345" cy="325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1950">
      <w:rPr>
        <w:noProof/>
      </w:rPr>
      <w:drawing>
        <wp:anchor distT="0" distB="0" distL="114300" distR="114300" simplePos="0" relativeHeight="251658240" behindDoc="0" locked="0" layoutInCell="1" allowOverlap="1" wp14:anchorId="17164FA3" wp14:editId="01C61BF4">
          <wp:simplePos x="0" y="0"/>
          <wp:positionH relativeFrom="column">
            <wp:posOffset>4908746</wp:posOffset>
          </wp:positionH>
          <wp:positionV relativeFrom="paragraph">
            <wp:posOffset>326927</wp:posOffset>
          </wp:positionV>
          <wp:extent cx="1038225" cy="375920"/>
          <wp:effectExtent l="0" t="0" r="9525" b="5080"/>
          <wp:wrapThrough wrapText="bothSides">
            <wp:wrapPolygon edited="0">
              <wp:start x="0" y="0"/>
              <wp:lineTo x="0" y="20797"/>
              <wp:lineTo x="21402" y="20797"/>
              <wp:lineTo x="21402" y="0"/>
              <wp:lineTo x="0" y="0"/>
            </wp:wrapPolygon>
          </wp:wrapThrough>
          <wp:docPr id="25" name="Grafik 25" descr="C:\Users\97797\AppData\Local\Microsoft\Windows\INetCache\Content.Outlook\T5YCKCHX\2023_SUC_CMYK_horizontal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97797\AppData\Local\Microsoft\Windows\INetCache\Content.Outlook\T5YCKCHX\2023_SUC_CMYK_horizontal (00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38225" cy="3759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751BBB04" wp14:editId="36D7A617">
          <wp:simplePos x="0" y="0"/>
          <wp:positionH relativeFrom="column">
            <wp:posOffset>-180584</wp:posOffset>
          </wp:positionH>
          <wp:positionV relativeFrom="paragraph">
            <wp:posOffset>314960</wp:posOffset>
          </wp:positionV>
          <wp:extent cx="1082040" cy="348514"/>
          <wp:effectExtent l="0" t="0" r="3810" b="0"/>
          <wp:wrapTight wrapText="bothSides">
            <wp:wrapPolygon edited="0">
              <wp:start x="0" y="0"/>
              <wp:lineTo x="0" y="20102"/>
              <wp:lineTo x="21296" y="20102"/>
              <wp:lineTo x="21296" y="0"/>
              <wp:lineTo x="0" y="0"/>
            </wp:wrapPolygon>
          </wp:wrapTight>
          <wp:docPr id="1764514957" name="Grafik 4" descr="Ein Bild, das Text, Schrift, Grafiken,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514957" name="Grafik 4" descr="Ein Bild, das Text, Schrift, Grafiken, Logo enthält.&#10;&#10;Automatisch generierte Beschreibung"/>
                  <pic:cNvPicPr/>
                </pic:nvPicPr>
                <pic:blipFill>
                  <a:blip r:embed="rId3">
                    <a:extLst>
                      <a:ext uri="{28A0092B-C50C-407E-A947-70E740481C1C}">
                        <a14:useLocalDpi xmlns:a14="http://schemas.microsoft.com/office/drawing/2010/main" val="0"/>
                      </a:ext>
                    </a:extLst>
                  </a:blip>
                  <a:stretch>
                    <a:fillRect/>
                  </a:stretch>
                </pic:blipFill>
                <pic:spPr>
                  <a:xfrm>
                    <a:off x="0" y="0"/>
                    <a:ext cx="1082040" cy="34851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60121"/>
    <w:multiLevelType w:val="hybridMultilevel"/>
    <w:tmpl w:val="ABAC9440"/>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6B4260F"/>
    <w:multiLevelType w:val="hybridMultilevel"/>
    <w:tmpl w:val="A378C388"/>
    <w:lvl w:ilvl="0" w:tplc="5406F9EA">
      <w:numFmt w:val="bullet"/>
      <w:lvlText w:val="-"/>
      <w:lvlJc w:val="left"/>
      <w:pPr>
        <w:ind w:left="720" w:hanging="360"/>
      </w:pPr>
      <w:rPr>
        <w:rFonts w:ascii="Tw Cen MT" w:eastAsia="Times New Roman" w:hAnsi="Tw Cen MT"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4B01D9A"/>
    <w:multiLevelType w:val="hybridMultilevel"/>
    <w:tmpl w:val="830018C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641960F3"/>
    <w:multiLevelType w:val="hybridMultilevel"/>
    <w:tmpl w:val="1C2AFAFE"/>
    <w:lvl w:ilvl="0" w:tplc="D1985AF6">
      <w:start w:val="1"/>
      <w:numFmt w:val="bullet"/>
      <w:lvlText w:val="•"/>
      <w:lvlJc w:val="left"/>
      <w:pPr>
        <w:ind w:left="720" w:hanging="360"/>
      </w:pPr>
      <w:rPr>
        <w:rFonts w:ascii="Tw Cen MT" w:eastAsiaTheme="minorHAnsi" w:hAnsi="Tw Cen MT"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67D658B0"/>
    <w:multiLevelType w:val="hybridMultilevel"/>
    <w:tmpl w:val="39A6FCEA"/>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6F5D06B8"/>
    <w:multiLevelType w:val="hybridMultilevel"/>
    <w:tmpl w:val="725EF098"/>
    <w:lvl w:ilvl="0" w:tplc="09A8EAE2">
      <w:start w:val="1"/>
      <w:numFmt w:val="bullet"/>
      <w:lvlText w:val="-"/>
      <w:lvlJc w:val="left"/>
      <w:pPr>
        <w:ind w:left="720" w:hanging="360"/>
      </w:pPr>
      <w:rPr>
        <w:rFonts w:ascii="Tw Cen MT" w:eastAsiaTheme="minorHAnsi" w:hAnsi="Tw Cen MT"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660885997">
    <w:abstractNumId w:val="4"/>
  </w:num>
  <w:num w:numId="2" w16cid:durableId="1996103571">
    <w:abstractNumId w:val="0"/>
  </w:num>
  <w:num w:numId="3" w16cid:durableId="46076480">
    <w:abstractNumId w:val="2"/>
  </w:num>
  <w:num w:numId="4" w16cid:durableId="1326320757">
    <w:abstractNumId w:val="3"/>
  </w:num>
  <w:num w:numId="5" w16cid:durableId="1153762175">
    <w:abstractNumId w:val="1"/>
  </w:num>
  <w:num w:numId="6" w16cid:durableId="1518763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481B"/>
    <w:rsid w:val="000358B0"/>
    <w:rsid w:val="00037750"/>
    <w:rsid w:val="00037DB3"/>
    <w:rsid w:val="0005605F"/>
    <w:rsid w:val="000A01FA"/>
    <w:rsid w:val="000B1E4E"/>
    <w:rsid w:val="000C5365"/>
    <w:rsid w:val="000F065E"/>
    <w:rsid w:val="00100682"/>
    <w:rsid w:val="0011611D"/>
    <w:rsid w:val="00124014"/>
    <w:rsid w:val="00151848"/>
    <w:rsid w:val="00190102"/>
    <w:rsid w:val="001934BC"/>
    <w:rsid w:val="001A0BB8"/>
    <w:rsid w:val="001C6F62"/>
    <w:rsid w:val="001E41A4"/>
    <w:rsid w:val="001F3D18"/>
    <w:rsid w:val="00203F51"/>
    <w:rsid w:val="00217C5B"/>
    <w:rsid w:val="002205CA"/>
    <w:rsid w:val="00246993"/>
    <w:rsid w:val="00253E8D"/>
    <w:rsid w:val="00254F68"/>
    <w:rsid w:val="00257EF9"/>
    <w:rsid w:val="00282EDE"/>
    <w:rsid w:val="002951DB"/>
    <w:rsid w:val="002E7D05"/>
    <w:rsid w:val="002F39DC"/>
    <w:rsid w:val="00341DE0"/>
    <w:rsid w:val="003A774E"/>
    <w:rsid w:val="003C5DB8"/>
    <w:rsid w:val="003E2505"/>
    <w:rsid w:val="003E2ADA"/>
    <w:rsid w:val="00421E9D"/>
    <w:rsid w:val="004562E1"/>
    <w:rsid w:val="004601BA"/>
    <w:rsid w:val="004D4BAF"/>
    <w:rsid w:val="004E74B6"/>
    <w:rsid w:val="004F47B0"/>
    <w:rsid w:val="00502A8F"/>
    <w:rsid w:val="005112AA"/>
    <w:rsid w:val="00515A08"/>
    <w:rsid w:val="00527330"/>
    <w:rsid w:val="0053306D"/>
    <w:rsid w:val="00580355"/>
    <w:rsid w:val="00590317"/>
    <w:rsid w:val="005A4945"/>
    <w:rsid w:val="005E28ED"/>
    <w:rsid w:val="005F261B"/>
    <w:rsid w:val="00603E0E"/>
    <w:rsid w:val="00613A38"/>
    <w:rsid w:val="00614C1D"/>
    <w:rsid w:val="00642258"/>
    <w:rsid w:val="00644A04"/>
    <w:rsid w:val="00652EB9"/>
    <w:rsid w:val="006766DF"/>
    <w:rsid w:val="006A5350"/>
    <w:rsid w:val="006C0B2C"/>
    <w:rsid w:val="006C481B"/>
    <w:rsid w:val="006D6BE0"/>
    <w:rsid w:val="007B65F7"/>
    <w:rsid w:val="007D4400"/>
    <w:rsid w:val="007E1950"/>
    <w:rsid w:val="007E6E30"/>
    <w:rsid w:val="007E7AB0"/>
    <w:rsid w:val="007F48B7"/>
    <w:rsid w:val="007F7949"/>
    <w:rsid w:val="0082617B"/>
    <w:rsid w:val="00845BA7"/>
    <w:rsid w:val="008529EA"/>
    <w:rsid w:val="00855D6E"/>
    <w:rsid w:val="00867CF1"/>
    <w:rsid w:val="008709B4"/>
    <w:rsid w:val="00882BEF"/>
    <w:rsid w:val="008B1103"/>
    <w:rsid w:val="008C1A0C"/>
    <w:rsid w:val="008E02F5"/>
    <w:rsid w:val="008F6083"/>
    <w:rsid w:val="00924B39"/>
    <w:rsid w:val="009A393D"/>
    <w:rsid w:val="009B6E35"/>
    <w:rsid w:val="009C08B1"/>
    <w:rsid w:val="009C440F"/>
    <w:rsid w:val="009F0813"/>
    <w:rsid w:val="00A1208D"/>
    <w:rsid w:val="00A341C8"/>
    <w:rsid w:val="00A44394"/>
    <w:rsid w:val="00A96ED4"/>
    <w:rsid w:val="00A970F3"/>
    <w:rsid w:val="00AA59C1"/>
    <w:rsid w:val="00AB3708"/>
    <w:rsid w:val="00AB6076"/>
    <w:rsid w:val="00AC1221"/>
    <w:rsid w:val="00B078D8"/>
    <w:rsid w:val="00B134B9"/>
    <w:rsid w:val="00B366DB"/>
    <w:rsid w:val="00B46D0F"/>
    <w:rsid w:val="00B61F28"/>
    <w:rsid w:val="00B83207"/>
    <w:rsid w:val="00BC75A9"/>
    <w:rsid w:val="00BF09B0"/>
    <w:rsid w:val="00BF25CE"/>
    <w:rsid w:val="00C24933"/>
    <w:rsid w:val="00C42147"/>
    <w:rsid w:val="00C57FD2"/>
    <w:rsid w:val="00C70AD6"/>
    <w:rsid w:val="00C72964"/>
    <w:rsid w:val="00C97960"/>
    <w:rsid w:val="00CB2F74"/>
    <w:rsid w:val="00CE0B1C"/>
    <w:rsid w:val="00CE78A8"/>
    <w:rsid w:val="00D55FCE"/>
    <w:rsid w:val="00D614BE"/>
    <w:rsid w:val="00DA546E"/>
    <w:rsid w:val="00DA59D5"/>
    <w:rsid w:val="00DB1D64"/>
    <w:rsid w:val="00DD353E"/>
    <w:rsid w:val="00DE05B9"/>
    <w:rsid w:val="00E244AB"/>
    <w:rsid w:val="00E32B47"/>
    <w:rsid w:val="00E55126"/>
    <w:rsid w:val="00E572A7"/>
    <w:rsid w:val="00E751E7"/>
    <w:rsid w:val="00EA589F"/>
    <w:rsid w:val="00EB1E99"/>
    <w:rsid w:val="00EC5A12"/>
    <w:rsid w:val="00EC6AB6"/>
    <w:rsid w:val="00F17B18"/>
    <w:rsid w:val="00F33CCB"/>
    <w:rsid w:val="00F61FAE"/>
    <w:rsid w:val="00F902A4"/>
    <w:rsid w:val="00F902EE"/>
    <w:rsid w:val="00FD4916"/>
    <w:rsid w:val="00FD613E"/>
    <w:rsid w:val="00FE4BF6"/>
    <w:rsid w:val="00FE63E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6096C"/>
  <w15:chartTrackingRefBased/>
  <w15:docId w15:val="{11F04D22-C480-4632-8EE9-C68AFDE1F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w Cen MT" w:eastAsiaTheme="minorHAnsi" w:hAnsi="Tw Cen MT"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6C481B"/>
    <w:pPr>
      <w:ind w:left="720"/>
      <w:contextualSpacing/>
    </w:pPr>
  </w:style>
  <w:style w:type="table" w:styleId="Tabellenraster">
    <w:name w:val="Table Grid"/>
    <w:basedOn w:val="NormaleTabelle"/>
    <w:uiPriority w:val="39"/>
    <w:rsid w:val="006C48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11611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1611D"/>
  </w:style>
  <w:style w:type="paragraph" w:styleId="Fuzeile">
    <w:name w:val="footer"/>
    <w:basedOn w:val="Standard"/>
    <w:link w:val="FuzeileZchn"/>
    <w:uiPriority w:val="99"/>
    <w:unhideWhenUsed/>
    <w:rsid w:val="0011611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1611D"/>
  </w:style>
  <w:style w:type="table" w:styleId="EinfacheTabelle2">
    <w:name w:val="Plain Table 2"/>
    <w:basedOn w:val="NormaleTabelle"/>
    <w:uiPriority w:val="42"/>
    <w:rsid w:val="00C57F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Absatz-Standardschriftart"/>
    <w:uiPriority w:val="99"/>
    <w:unhideWhenUsed/>
    <w:rsid w:val="00C57FD2"/>
    <w:rPr>
      <w:color w:val="0563C1" w:themeColor="hyperlink"/>
      <w:u w:val="single"/>
    </w:rPr>
  </w:style>
  <w:style w:type="character" w:customStyle="1" w:styleId="NichtaufgelsteErwhnung1">
    <w:name w:val="Nicht aufgelöste Erwähnung1"/>
    <w:basedOn w:val="Absatz-Standardschriftart"/>
    <w:uiPriority w:val="99"/>
    <w:semiHidden/>
    <w:unhideWhenUsed/>
    <w:rsid w:val="00C57FD2"/>
    <w:rPr>
      <w:color w:val="605E5C"/>
      <w:shd w:val="clear" w:color="auto" w:fill="E1DFDD"/>
    </w:rPr>
  </w:style>
  <w:style w:type="paragraph" w:styleId="StandardWeb">
    <w:name w:val="Normal (Web)"/>
    <w:basedOn w:val="Standard"/>
    <w:uiPriority w:val="99"/>
    <w:semiHidden/>
    <w:unhideWhenUsed/>
    <w:rsid w:val="00FE4BF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fre.gv.at/downloads/publizitae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hwn.ac.a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hwn.ac.at/"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mailto:startupcenter@fhwn.ac.a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5BA814DDAAC0424DB55B9C103C7B99AE" ma:contentTypeVersion="19" ma:contentTypeDescription="Ein neues Dokument erstellen." ma:contentTypeScope="" ma:versionID="583a06448c12b96eb5dd18d3805ef927">
  <xsd:schema xmlns:xsd="http://www.w3.org/2001/XMLSchema" xmlns:xs="http://www.w3.org/2001/XMLSchema" xmlns:p="http://schemas.microsoft.com/office/2006/metadata/properties" xmlns:ns2="bbd11b70-7e19-45ed-8ace-1dadc0b5e2da" xmlns:ns3="ee22a55a-406a-423e-86c7-1dc5e555af87" targetNamespace="http://schemas.microsoft.com/office/2006/metadata/properties" ma:root="true" ma:fieldsID="b086fe307281ae499dff748644d68544" ns2:_="" ns3:_="">
    <xsd:import namespace="bbd11b70-7e19-45ed-8ace-1dadc0b5e2da"/>
    <xsd:import namespace="ee22a55a-406a-423e-86c7-1dc5e555af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d11b70-7e19-45ed-8ace-1dadc0b5e2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381b6bda-1d34-40e4-bb45-3a822f721a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22a55a-406a-423e-86c7-1dc5e555af87"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5eb7d6b-f63d-4723-afde-56dba2e41529}" ma:internalName="TaxCatchAll" ma:showField="CatchAllData" ma:web="ee22a55a-406a-423e-86c7-1dc5e555af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e22a55a-406a-423e-86c7-1dc5e555af87" xsi:nil="true"/>
    <lcf76f155ced4ddcb4097134ff3c332f xmlns="bbd11b70-7e19-45ed-8ace-1dadc0b5e2d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B6D1A76-3A66-4CA0-97E2-1E8C3662EBF9}">
  <ds:schemaRefs>
    <ds:schemaRef ds:uri="http://schemas.microsoft.com/sharepoint/v3/contenttype/forms"/>
  </ds:schemaRefs>
</ds:datastoreItem>
</file>

<file path=customXml/itemProps2.xml><?xml version="1.0" encoding="utf-8"?>
<ds:datastoreItem xmlns:ds="http://schemas.openxmlformats.org/officeDocument/2006/customXml" ds:itemID="{17CC1169-0970-4A99-8490-7B6E6EB61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d11b70-7e19-45ed-8ace-1dadc0b5e2da"/>
    <ds:schemaRef ds:uri="ee22a55a-406a-423e-86c7-1dc5e555af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CD5EDF-F217-4BE9-9F62-74F5B89A9E4D}">
  <ds:schemaRefs>
    <ds:schemaRef ds:uri="http://schemas.microsoft.com/office/2006/metadata/properties"/>
    <ds:schemaRef ds:uri="http://schemas.microsoft.com/office/infopath/2007/PartnerControls"/>
    <ds:schemaRef ds:uri="ee22a55a-406a-423e-86c7-1dc5e555af87"/>
    <ds:schemaRef ds:uri="bbd11b70-7e19-45ed-8ace-1dadc0b5e2d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2706</Words>
  <Characters>14942</Characters>
  <Application>Microsoft Office Word</Application>
  <DocSecurity>0</DocSecurity>
  <Lines>271</Lines>
  <Paragraphs>102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Wally Thomas</dc:creator>
  <cp:keywords/>
  <dc:description/>
  <cp:lastModifiedBy>Victoria Ullrich</cp:lastModifiedBy>
  <cp:revision>104</cp:revision>
  <dcterms:created xsi:type="dcterms:W3CDTF">2026-10-01T06:49:00Z</dcterms:created>
  <dcterms:modified xsi:type="dcterms:W3CDTF">2026-10-01T10:07:00Z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0x0101005BA814DDAAC0424DB55B9C103C7B99AE</vt:lpwstr>
  </property>
  <property fmtid="{D5CDD505-2E9C-101B-9397-08002B2CF9AE}" pid="3" name="MediaServiceImageTags">
    <vt:lpwstr/>
  </property>
  <property fmtid="{D5CDD505-2E9C-101B-9397-08002B2CF9AE}" pid="4" name="docLang">
    <vt:lpwstr>de</vt:lpwstr>
  </property>
</Properties>
</file>